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408F" w:rsidRPr="0031325E" w:rsidRDefault="00BC408F" w:rsidP="00BC408F">
      <w:r w:rsidRPr="0031325E">
        <w:t>HEI Liaisons Conference Call Agenda</w:t>
      </w:r>
      <w:r w:rsidR="00985758" w:rsidRPr="0031325E">
        <w:t xml:space="preserve"> and minutes</w:t>
      </w:r>
      <w:r w:rsidR="00BB4E9C" w:rsidRPr="0031325E">
        <w:t xml:space="preserve"> </w:t>
      </w:r>
      <w:r w:rsidRPr="0031325E">
        <w:t xml:space="preserve">– </w:t>
      </w:r>
      <w:r w:rsidR="0031325E">
        <w:t>4/20</w:t>
      </w:r>
      <w:r w:rsidR="00BB4E9C" w:rsidRPr="0031325E">
        <w:t>/2017</w:t>
      </w:r>
    </w:p>
    <w:p w:rsidR="003E3DE1" w:rsidRDefault="0031325E" w:rsidP="00BB4E9C">
      <w:pPr>
        <w:pStyle w:val="ListParagraph"/>
        <w:numPr>
          <w:ilvl w:val="0"/>
          <w:numId w:val="8"/>
        </w:numPr>
      </w:pPr>
      <w:r w:rsidRPr="0031325E">
        <w:t xml:space="preserve">HEI Project Update – staff here are getting to test the new data input site so we are making progress. </w:t>
      </w:r>
      <w:r>
        <w:t xml:space="preserve"> </w:t>
      </w:r>
    </w:p>
    <w:p w:rsidR="003E3DE1" w:rsidRDefault="0031325E" w:rsidP="003E3DE1">
      <w:pPr>
        <w:pStyle w:val="ListParagraph"/>
        <w:numPr>
          <w:ilvl w:val="1"/>
          <w:numId w:val="8"/>
        </w:numPr>
      </w:pPr>
      <w:r>
        <w:t xml:space="preserve">Please send an email if you are interested in testing. </w:t>
      </w:r>
      <w:r w:rsidR="00BB5BC4">
        <w:rPr>
          <w:color w:val="FF0000"/>
        </w:rPr>
        <w:t>T</w:t>
      </w:r>
      <w:r w:rsidR="003E3DE1">
        <w:rPr>
          <w:color w:val="FF0000"/>
        </w:rPr>
        <w:t xml:space="preserve">his </w:t>
      </w:r>
      <w:r w:rsidR="00BB5BC4">
        <w:rPr>
          <w:color w:val="FF0000"/>
        </w:rPr>
        <w:t>will begin in the fall 2017</w:t>
      </w:r>
      <w:r w:rsidR="003E3DE1">
        <w:rPr>
          <w:color w:val="FF0000"/>
        </w:rPr>
        <w:t>.</w:t>
      </w:r>
    </w:p>
    <w:p w:rsidR="003E3DE1" w:rsidRPr="0031325E" w:rsidRDefault="0031325E" w:rsidP="003E3DE1">
      <w:pPr>
        <w:pStyle w:val="ListParagraph"/>
        <w:numPr>
          <w:ilvl w:val="1"/>
          <w:numId w:val="8"/>
        </w:numPr>
      </w:pPr>
      <w:r>
        <w:t>We will formally an</w:t>
      </w:r>
      <w:r w:rsidR="003E3DE1">
        <w:t>nounce any file changes by June.</w:t>
      </w:r>
      <w:r w:rsidR="00BB5BC4">
        <w:t xml:space="preserve"> </w:t>
      </w:r>
      <w:r w:rsidR="00BB5BC4" w:rsidRPr="00BB5BC4">
        <w:rPr>
          <w:color w:val="FF0000"/>
        </w:rPr>
        <w:t xml:space="preserve">See new proposed SE File layout below. </w:t>
      </w:r>
    </w:p>
    <w:p w:rsidR="00407218" w:rsidRDefault="0031325E" w:rsidP="00BB4E9C">
      <w:pPr>
        <w:pStyle w:val="ListParagraph"/>
        <w:numPr>
          <w:ilvl w:val="0"/>
          <w:numId w:val="8"/>
        </w:numPr>
      </w:pPr>
      <w:r w:rsidRPr="0031325E">
        <w:t xml:space="preserve">SSI draft FY2018 – sent out for review – as this is a budget year, final allocations will not be available until late June/early July. </w:t>
      </w:r>
    </w:p>
    <w:p w:rsidR="0031325E" w:rsidRPr="0031325E" w:rsidRDefault="0031325E" w:rsidP="00BB4E9C">
      <w:pPr>
        <w:pStyle w:val="ListParagraph"/>
        <w:numPr>
          <w:ilvl w:val="0"/>
          <w:numId w:val="8"/>
        </w:numPr>
      </w:pPr>
      <w:r>
        <w:t xml:space="preserve">If you re-reported any prior year data, please remember to re-finalize and run the end of term process. </w:t>
      </w:r>
      <w:r w:rsidR="00BB5BC4">
        <w:rPr>
          <w:color w:val="FF0000"/>
        </w:rPr>
        <w:t>Please also remember to run the end of term process and finalize each term during academic year 2017-18 reporting.</w:t>
      </w:r>
    </w:p>
    <w:p w:rsidR="00FB2D44" w:rsidRPr="0031325E" w:rsidRDefault="0031325E" w:rsidP="0031325E">
      <w:pPr>
        <w:pStyle w:val="ListParagraph"/>
        <w:numPr>
          <w:ilvl w:val="0"/>
          <w:numId w:val="8"/>
        </w:numPr>
        <w:rPr>
          <w:rFonts w:eastAsia="Times New Roman" w:cs="Helvetica"/>
          <w:color w:val="333333"/>
        </w:rPr>
      </w:pPr>
      <w:r w:rsidRPr="0031325E">
        <w:t>Site for FY17 CCP payments:</w:t>
      </w:r>
    </w:p>
    <w:p w:rsidR="0031325E" w:rsidRPr="0031325E" w:rsidRDefault="003B4A31" w:rsidP="0031325E">
      <w:pPr>
        <w:pStyle w:val="ListParagraph"/>
        <w:rPr>
          <w:rFonts w:eastAsia="Times New Roman" w:cs="Helvetica"/>
          <w:color w:val="333333"/>
        </w:rPr>
      </w:pPr>
      <w:hyperlink r:id="rId6" w:history="1">
        <w:r w:rsidR="0031325E" w:rsidRPr="0031325E">
          <w:rPr>
            <w:rStyle w:val="Hyperlink"/>
            <w:rFonts w:eastAsia="Times New Roman" w:cs="Helvetica"/>
          </w:rPr>
          <w:t>http://webapp1.ode.state.oh.us/school_finance/data/2017/ccp/f20172_ccp_college.asp</w:t>
        </w:r>
      </w:hyperlink>
      <w:r w:rsidR="0031325E" w:rsidRPr="0031325E">
        <w:rPr>
          <w:rFonts w:eastAsia="Times New Roman" w:cs="Helvetica"/>
          <w:color w:val="333333"/>
        </w:rPr>
        <w:t xml:space="preserve"> </w:t>
      </w:r>
    </w:p>
    <w:p w:rsidR="0031325E" w:rsidRPr="0031325E" w:rsidRDefault="0031325E" w:rsidP="0031325E">
      <w:pPr>
        <w:pStyle w:val="ListParagraph"/>
        <w:rPr>
          <w:rFonts w:eastAsia="Times New Roman" w:cs="Helvetica"/>
          <w:color w:val="333333"/>
        </w:rPr>
      </w:pPr>
    </w:p>
    <w:p w:rsidR="0031325E" w:rsidRDefault="0031325E" w:rsidP="003E3DE1">
      <w:pPr>
        <w:pStyle w:val="ListParagraph"/>
        <w:numPr>
          <w:ilvl w:val="0"/>
          <w:numId w:val="11"/>
        </w:numPr>
        <w:rPr>
          <w:rFonts w:eastAsia="Times New Roman" w:cs="Helvetica"/>
          <w:color w:val="333333"/>
        </w:rPr>
      </w:pPr>
      <w:r>
        <w:rPr>
          <w:rFonts w:eastAsia="Times New Roman" w:cs="Helvetica"/>
          <w:color w:val="333333"/>
        </w:rPr>
        <w:t xml:space="preserve">March 17, 2017 report currently posted. </w:t>
      </w:r>
    </w:p>
    <w:p w:rsidR="0031325E" w:rsidRDefault="0031325E" w:rsidP="003E3DE1">
      <w:pPr>
        <w:pStyle w:val="ListParagraph"/>
        <w:numPr>
          <w:ilvl w:val="0"/>
          <w:numId w:val="11"/>
        </w:numPr>
        <w:rPr>
          <w:rFonts w:eastAsia="Times New Roman" w:cs="Helvetica"/>
          <w:color w:val="333333"/>
        </w:rPr>
      </w:pPr>
      <w:proofErr w:type="gramStart"/>
      <w:r w:rsidRPr="0031325E">
        <w:rPr>
          <w:rFonts w:eastAsia="Times New Roman" w:cs="Helvetica"/>
          <w:color w:val="333333"/>
        </w:rPr>
        <w:t xml:space="preserve">April </w:t>
      </w:r>
      <w:r>
        <w:rPr>
          <w:rFonts w:eastAsia="Times New Roman" w:cs="Helvetica"/>
          <w:color w:val="333333"/>
        </w:rPr>
        <w:t>payment planned and will include summer 2016 and autumn 2016.</w:t>
      </w:r>
      <w:proofErr w:type="gramEnd"/>
    </w:p>
    <w:p w:rsidR="0031325E" w:rsidRPr="0031325E" w:rsidRDefault="0031325E" w:rsidP="0031325E">
      <w:pPr>
        <w:pStyle w:val="ListParagraph"/>
        <w:rPr>
          <w:rFonts w:eastAsia="Times New Roman" w:cs="Helvetica"/>
          <w:color w:val="333333"/>
        </w:rPr>
      </w:pPr>
    </w:p>
    <w:p w:rsidR="00C51EBE" w:rsidRDefault="00C51EBE" w:rsidP="00C51EBE">
      <w:pPr>
        <w:pStyle w:val="ListParagraph"/>
        <w:numPr>
          <w:ilvl w:val="0"/>
          <w:numId w:val="8"/>
        </w:numPr>
      </w:pPr>
      <w:r>
        <w:t>Anything else?</w:t>
      </w:r>
      <w:r w:rsidR="003E3DE1">
        <w:t xml:space="preserve"> </w:t>
      </w:r>
      <w:r w:rsidR="001360A9">
        <w:rPr>
          <w:color w:val="FF0000"/>
        </w:rPr>
        <w:t>Data Analyst Staff</w:t>
      </w:r>
      <w:r w:rsidR="003E3DE1">
        <w:rPr>
          <w:color w:val="FF0000"/>
        </w:rPr>
        <w:t xml:space="preserve">: Josh Todorovski (full time), Melissa Sponseller (Tues, Wednesday), and Jill Dannemiller (full time) </w:t>
      </w:r>
    </w:p>
    <w:p w:rsidR="005C3D79" w:rsidRDefault="00505A2B" w:rsidP="00505A2B">
      <w:r>
        <w:br w:type="page"/>
      </w:r>
    </w:p>
    <w:p w:rsidR="005C3D79" w:rsidRPr="003B4A31" w:rsidRDefault="00505A2B" w:rsidP="005C3D79">
      <w:pPr>
        <w:ind w:left="360"/>
        <w:rPr>
          <w:sz w:val="24"/>
          <w:szCs w:val="24"/>
        </w:rPr>
      </w:pPr>
      <w:r w:rsidRPr="003B4A31">
        <w:rPr>
          <w:sz w:val="24"/>
          <w:szCs w:val="24"/>
        </w:rPr>
        <w:lastRenderedPageBreak/>
        <w:t>Proposed SE File layout</w:t>
      </w:r>
    </w:p>
    <w:tbl>
      <w:tblPr>
        <w:tblStyle w:val="TableGrid"/>
        <w:tblW w:w="0" w:type="auto"/>
        <w:tblInd w:w="-113" w:type="dxa"/>
        <w:tblLook w:val="04A0" w:firstRow="1" w:lastRow="0" w:firstColumn="1" w:lastColumn="0" w:noHBand="0" w:noVBand="1"/>
      </w:tblPr>
      <w:tblGrid>
        <w:gridCol w:w="2262"/>
        <w:gridCol w:w="5328"/>
        <w:gridCol w:w="1866"/>
        <w:gridCol w:w="7"/>
      </w:tblGrid>
      <w:tr w:rsidR="00505A2B" w:rsidRPr="00505A2B" w:rsidTr="003B4A31">
        <w:trPr>
          <w:gridAfter w:val="1"/>
          <w:wAfter w:w="7" w:type="dxa"/>
          <w:trHeight w:val="315"/>
        </w:trPr>
        <w:tc>
          <w:tcPr>
            <w:tcW w:w="2262" w:type="dxa"/>
            <w:hideMark/>
          </w:tcPr>
          <w:p w:rsidR="00505A2B" w:rsidRPr="00505A2B" w:rsidRDefault="00505A2B" w:rsidP="00505A2B">
            <w:pPr>
              <w:ind w:left="360"/>
              <w:rPr>
                <w:b/>
                <w:bCs/>
              </w:rPr>
            </w:pPr>
            <w:r w:rsidRPr="00505A2B">
              <w:rPr>
                <w:b/>
                <w:bCs/>
              </w:rPr>
              <w:t>Field Names</w:t>
            </w:r>
          </w:p>
        </w:tc>
        <w:tc>
          <w:tcPr>
            <w:tcW w:w="5328" w:type="dxa"/>
            <w:hideMark/>
          </w:tcPr>
          <w:p w:rsidR="00505A2B" w:rsidRPr="00505A2B" w:rsidRDefault="00505A2B" w:rsidP="00505A2B">
            <w:pPr>
              <w:ind w:left="360"/>
              <w:rPr>
                <w:b/>
                <w:bCs/>
              </w:rPr>
            </w:pPr>
            <w:r w:rsidRPr="00505A2B">
              <w:rPr>
                <w:b/>
                <w:bCs/>
              </w:rPr>
              <w:t>Field Attributes and Procedures</w:t>
            </w:r>
          </w:p>
        </w:tc>
        <w:tc>
          <w:tcPr>
            <w:tcW w:w="1866" w:type="dxa"/>
            <w:hideMark/>
          </w:tcPr>
          <w:p w:rsidR="00505A2B" w:rsidRPr="00505A2B" w:rsidRDefault="00505A2B" w:rsidP="00505A2B">
            <w:pPr>
              <w:ind w:left="360"/>
            </w:pPr>
            <w:r w:rsidRPr="00505A2B">
              <w:t>Data Format</w:t>
            </w:r>
          </w:p>
        </w:tc>
      </w:tr>
      <w:tr w:rsidR="00505A2B" w:rsidRPr="00505A2B" w:rsidTr="003B4A31">
        <w:trPr>
          <w:gridAfter w:val="1"/>
          <w:wAfter w:w="7" w:type="dxa"/>
          <w:trHeight w:val="315"/>
        </w:trPr>
        <w:tc>
          <w:tcPr>
            <w:tcW w:w="2262" w:type="dxa"/>
            <w:vMerge w:val="restart"/>
            <w:hideMark/>
          </w:tcPr>
          <w:p w:rsidR="00505A2B" w:rsidRPr="00505A2B" w:rsidRDefault="00505A2B" w:rsidP="00505A2B">
            <w:pPr>
              <w:ind w:left="360"/>
            </w:pPr>
            <w:r w:rsidRPr="00505A2B">
              <w:t>Student Identifier</w:t>
            </w:r>
          </w:p>
        </w:tc>
        <w:tc>
          <w:tcPr>
            <w:tcW w:w="5328" w:type="dxa"/>
            <w:vMerge w:val="restart"/>
            <w:hideMark/>
          </w:tcPr>
          <w:p w:rsidR="00505A2B" w:rsidRPr="00505A2B" w:rsidRDefault="00505A2B" w:rsidP="00505A2B">
            <w:pPr>
              <w:ind w:left="360"/>
            </w:pPr>
            <w:r w:rsidRPr="00505A2B">
              <w:t xml:space="preserve">Enter the federally assigned Social Security Number (SSN) whenever possible. If the SSN is unavailable, enter another </w:t>
            </w:r>
            <w:r w:rsidR="003B4A31" w:rsidRPr="00505A2B">
              <w:t>identifier that</w:t>
            </w:r>
            <w:r w:rsidRPr="00505A2B">
              <w:t xml:space="preserve"> uniquely relates to this student.</w:t>
            </w:r>
          </w:p>
        </w:tc>
        <w:tc>
          <w:tcPr>
            <w:tcW w:w="1866" w:type="dxa"/>
            <w:hideMark/>
          </w:tcPr>
          <w:p w:rsidR="00505A2B" w:rsidRPr="00505A2B" w:rsidRDefault="00505A2B" w:rsidP="00505A2B">
            <w:pPr>
              <w:ind w:left="360"/>
            </w:pPr>
            <w:r w:rsidRPr="00505A2B">
              <w:t>Numeric</w:t>
            </w:r>
          </w:p>
        </w:tc>
      </w:tr>
      <w:tr w:rsidR="00505A2B" w:rsidRPr="00505A2B" w:rsidTr="003B4A31">
        <w:trPr>
          <w:gridAfter w:val="1"/>
          <w:wAfter w:w="7" w:type="dxa"/>
          <w:trHeight w:val="315"/>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pPr>
          </w:p>
        </w:tc>
        <w:tc>
          <w:tcPr>
            <w:tcW w:w="1866" w:type="dxa"/>
            <w:hideMark/>
          </w:tcPr>
          <w:p w:rsidR="00505A2B" w:rsidRPr="00505A2B" w:rsidRDefault="00505A2B" w:rsidP="00505A2B">
            <w:pPr>
              <w:ind w:left="360"/>
            </w:pPr>
            <w:r w:rsidRPr="00505A2B">
              <w:t>9 characters </w:t>
            </w:r>
          </w:p>
        </w:tc>
      </w:tr>
      <w:tr w:rsidR="00505A2B" w:rsidRPr="00505A2B" w:rsidTr="003B4A31">
        <w:trPr>
          <w:gridAfter w:val="1"/>
          <w:wAfter w:w="7" w:type="dxa"/>
          <w:trHeight w:val="315"/>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pPr>
          </w:p>
        </w:tc>
        <w:tc>
          <w:tcPr>
            <w:tcW w:w="1866" w:type="dxa"/>
            <w:hideMark/>
          </w:tcPr>
          <w:p w:rsidR="00505A2B" w:rsidRPr="00505A2B" w:rsidRDefault="00505A2B" w:rsidP="00505A2B">
            <w:pPr>
              <w:ind w:left="360"/>
            </w:pPr>
            <w:r w:rsidRPr="00505A2B">
              <w:t>Columns 1-9</w:t>
            </w:r>
          </w:p>
        </w:tc>
      </w:tr>
      <w:tr w:rsidR="00505A2B" w:rsidRPr="00505A2B" w:rsidTr="003B4A31">
        <w:trPr>
          <w:gridAfter w:val="1"/>
          <w:wAfter w:w="7" w:type="dxa"/>
          <w:trHeight w:val="315"/>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pPr>
          </w:p>
        </w:tc>
        <w:tc>
          <w:tcPr>
            <w:tcW w:w="1866" w:type="dxa"/>
            <w:hideMark/>
          </w:tcPr>
          <w:p w:rsidR="00505A2B" w:rsidRPr="00505A2B" w:rsidRDefault="00505A2B" w:rsidP="00505A2B">
            <w:pPr>
              <w:ind w:left="360"/>
            </w:pPr>
            <w:r w:rsidRPr="00505A2B">
              <w:t>Left Justify</w:t>
            </w:r>
          </w:p>
        </w:tc>
      </w:tr>
      <w:tr w:rsidR="00505A2B" w:rsidRPr="00505A2B" w:rsidTr="003B4A31">
        <w:trPr>
          <w:gridAfter w:val="1"/>
          <w:wAfter w:w="7" w:type="dxa"/>
          <w:trHeight w:val="315"/>
        </w:trPr>
        <w:tc>
          <w:tcPr>
            <w:tcW w:w="2262" w:type="dxa"/>
            <w:vMerge w:val="restart"/>
            <w:hideMark/>
          </w:tcPr>
          <w:p w:rsidR="00505A2B" w:rsidRPr="00505A2B" w:rsidRDefault="003B4A31" w:rsidP="00505A2B">
            <w:pPr>
              <w:ind w:left="360"/>
              <w:rPr>
                <w:u w:val="single"/>
              </w:rPr>
            </w:pPr>
            <w:hyperlink r:id="rId7" w:anchor="iais" w:history="1">
              <w:r w:rsidR="00505A2B" w:rsidRPr="00505A2B">
                <w:rPr>
                  <w:rStyle w:val="Hyperlink"/>
                </w:rPr>
                <w:t>Institution Assigned Identifier Switch</w:t>
              </w:r>
            </w:hyperlink>
          </w:p>
        </w:tc>
        <w:tc>
          <w:tcPr>
            <w:tcW w:w="5328" w:type="dxa"/>
            <w:vMerge w:val="restart"/>
            <w:hideMark/>
          </w:tcPr>
          <w:p w:rsidR="00505A2B" w:rsidRPr="00505A2B" w:rsidRDefault="00505A2B" w:rsidP="00505A2B">
            <w:pPr>
              <w:ind w:left="360"/>
            </w:pPr>
            <w:r w:rsidRPr="00505A2B">
              <w:t>Enter Y if the student identifier is not a federally assigned Social Security Number. Enter N if the student identifier is the SSN assigned by the federal government.</w:t>
            </w:r>
          </w:p>
        </w:tc>
        <w:tc>
          <w:tcPr>
            <w:tcW w:w="1866" w:type="dxa"/>
            <w:hideMark/>
          </w:tcPr>
          <w:p w:rsidR="00505A2B" w:rsidRPr="00505A2B" w:rsidRDefault="00505A2B" w:rsidP="00505A2B">
            <w:pPr>
              <w:ind w:left="360"/>
            </w:pPr>
            <w:r w:rsidRPr="00505A2B">
              <w:t>Alphabetic </w:t>
            </w:r>
          </w:p>
        </w:tc>
      </w:tr>
      <w:tr w:rsidR="00505A2B" w:rsidRPr="00505A2B" w:rsidTr="003B4A31">
        <w:trPr>
          <w:gridAfter w:val="1"/>
          <w:wAfter w:w="7" w:type="dxa"/>
          <w:trHeight w:val="315"/>
        </w:trPr>
        <w:tc>
          <w:tcPr>
            <w:tcW w:w="2262" w:type="dxa"/>
            <w:vMerge/>
            <w:hideMark/>
          </w:tcPr>
          <w:p w:rsidR="00505A2B" w:rsidRPr="00505A2B" w:rsidRDefault="00505A2B" w:rsidP="00505A2B">
            <w:pPr>
              <w:ind w:left="360"/>
              <w:rPr>
                <w:u w:val="single"/>
              </w:rPr>
            </w:pPr>
          </w:p>
        </w:tc>
        <w:tc>
          <w:tcPr>
            <w:tcW w:w="5328" w:type="dxa"/>
            <w:vMerge/>
            <w:hideMark/>
          </w:tcPr>
          <w:p w:rsidR="00505A2B" w:rsidRPr="00505A2B" w:rsidRDefault="00505A2B" w:rsidP="00505A2B">
            <w:pPr>
              <w:ind w:left="360"/>
            </w:pPr>
          </w:p>
        </w:tc>
        <w:tc>
          <w:tcPr>
            <w:tcW w:w="1866" w:type="dxa"/>
            <w:hideMark/>
          </w:tcPr>
          <w:p w:rsidR="00505A2B" w:rsidRPr="00505A2B" w:rsidRDefault="00505A2B" w:rsidP="00505A2B">
            <w:pPr>
              <w:ind w:left="360"/>
            </w:pPr>
            <w:r w:rsidRPr="00505A2B">
              <w:t>1 character </w:t>
            </w:r>
          </w:p>
        </w:tc>
      </w:tr>
      <w:tr w:rsidR="00505A2B" w:rsidRPr="00505A2B" w:rsidTr="003B4A31">
        <w:trPr>
          <w:gridAfter w:val="1"/>
          <w:wAfter w:w="7" w:type="dxa"/>
          <w:trHeight w:val="315"/>
        </w:trPr>
        <w:tc>
          <w:tcPr>
            <w:tcW w:w="2262" w:type="dxa"/>
            <w:vMerge/>
            <w:hideMark/>
          </w:tcPr>
          <w:p w:rsidR="00505A2B" w:rsidRPr="00505A2B" w:rsidRDefault="00505A2B" w:rsidP="00505A2B">
            <w:pPr>
              <w:ind w:left="360"/>
              <w:rPr>
                <w:u w:val="single"/>
              </w:rPr>
            </w:pPr>
          </w:p>
        </w:tc>
        <w:tc>
          <w:tcPr>
            <w:tcW w:w="5328" w:type="dxa"/>
            <w:vMerge/>
            <w:hideMark/>
          </w:tcPr>
          <w:p w:rsidR="00505A2B" w:rsidRPr="00505A2B" w:rsidRDefault="00505A2B" w:rsidP="00505A2B">
            <w:pPr>
              <w:ind w:left="360"/>
            </w:pPr>
          </w:p>
        </w:tc>
        <w:tc>
          <w:tcPr>
            <w:tcW w:w="1866" w:type="dxa"/>
            <w:hideMark/>
          </w:tcPr>
          <w:p w:rsidR="00505A2B" w:rsidRPr="00505A2B" w:rsidRDefault="00505A2B" w:rsidP="00505A2B">
            <w:pPr>
              <w:ind w:left="360"/>
            </w:pPr>
            <w:r w:rsidRPr="00505A2B">
              <w:t>Column 10</w:t>
            </w:r>
          </w:p>
        </w:tc>
      </w:tr>
      <w:tr w:rsidR="00505A2B" w:rsidRPr="00505A2B" w:rsidTr="003B4A31">
        <w:trPr>
          <w:gridAfter w:val="1"/>
          <w:wAfter w:w="7" w:type="dxa"/>
          <w:trHeight w:val="1290"/>
        </w:trPr>
        <w:tc>
          <w:tcPr>
            <w:tcW w:w="2262" w:type="dxa"/>
            <w:vMerge w:val="restart"/>
            <w:hideMark/>
          </w:tcPr>
          <w:p w:rsidR="00505A2B" w:rsidRPr="00505A2B" w:rsidRDefault="00505A2B" w:rsidP="00505A2B">
            <w:pPr>
              <w:ind w:left="360"/>
            </w:pPr>
            <w:r w:rsidRPr="00505A2B">
              <w:t>Admission Area</w:t>
            </w:r>
          </w:p>
        </w:tc>
        <w:tc>
          <w:tcPr>
            <w:tcW w:w="5328" w:type="dxa"/>
            <w:hideMark/>
          </w:tcPr>
          <w:p w:rsidR="00505A2B" w:rsidRPr="00505A2B" w:rsidRDefault="003B4A31" w:rsidP="00505A2B">
            <w:pPr>
              <w:ind w:left="360"/>
              <w:rPr>
                <w:u w:val="single"/>
              </w:rPr>
            </w:pPr>
            <w:hyperlink r:id="rId8" w:history="1">
              <w:r w:rsidR="00505A2B" w:rsidRPr="00505A2B">
                <w:rPr>
                  <w:rStyle w:val="Hyperlink"/>
                </w:rPr>
                <w:t>Enter a code from Admission Area Codes</w:t>
              </w:r>
              <w:proofErr w:type="gramStart"/>
              <w:r w:rsidR="00505A2B" w:rsidRPr="00505A2B">
                <w:rPr>
                  <w:rStyle w:val="Hyperlink"/>
                </w:rPr>
                <w:t> which</w:t>
              </w:r>
              <w:proofErr w:type="gramEnd"/>
              <w:r w:rsidR="00505A2B" w:rsidRPr="00505A2B">
                <w:rPr>
                  <w:rStyle w:val="Hyperlink"/>
                </w:rPr>
                <w:t xml:space="preserve"> describes the admission area in which the student is enrolled. Only use the UND admission area in cases where the student has received a high school diploma or equivalent or </w:t>
              </w:r>
              <w:proofErr w:type="gramStart"/>
              <w:r w:rsidR="00505A2B" w:rsidRPr="00505A2B">
                <w:rPr>
                  <w:rStyle w:val="Hyperlink"/>
                </w:rPr>
                <w:t>has been admitted</w:t>
              </w:r>
              <w:proofErr w:type="gramEnd"/>
              <w:r w:rsidR="00505A2B" w:rsidRPr="00505A2B">
                <w:rPr>
                  <w:rStyle w:val="Hyperlink"/>
                </w:rPr>
                <w:t xml:space="preserve"> as an adult student without a high school credential. A student can be assigned only one admission area per term.</w:t>
              </w:r>
            </w:hyperlink>
          </w:p>
        </w:tc>
        <w:tc>
          <w:tcPr>
            <w:tcW w:w="1866" w:type="dxa"/>
            <w:hideMark/>
          </w:tcPr>
          <w:p w:rsidR="00505A2B" w:rsidRPr="00505A2B" w:rsidRDefault="00505A2B" w:rsidP="003B4A31">
            <w:pPr>
              <w:jc w:val="both"/>
            </w:pPr>
            <w:r w:rsidRPr="00505A2B">
              <w:t>Alphabetic </w:t>
            </w:r>
          </w:p>
        </w:tc>
      </w:tr>
      <w:tr w:rsidR="00505A2B" w:rsidRPr="00505A2B" w:rsidTr="003B4A31">
        <w:trPr>
          <w:gridAfter w:val="1"/>
          <w:wAfter w:w="7" w:type="dxa"/>
          <w:trHeight w:val="780"/>
        </w:trPr>
        <w:tc>
          <w:tcPr>
            <w:tcW w:w="2262" w:type="dxa"/>
            <w:vMerge/>
            <w:hideMark/>
          </w:tcPr>
          <w:p w:rsidR="00505A2B" w:rsidRPr="00505A2B" w:rsidRDefault="00505A2B" w:rsidP="00505A2B">
            <w:pPr>
              <w:ind w:left="360"/>
            </w:pPr>
          </w:p>
        </w:tc>
        <w:tc>
          <w:tcPr>
            <w:tcW w:w="5328" w:type="dxa"/>
            <w:hideMark/>
          </w:tcPr>
          <w:p w:rsidR="00505A2B" w:rsidRPr="00505A2B" w:rsidRDefault="00505A2B" w:rsidP="00505A2B">
            <w:pPr>
              <w:ind w:left="360"/>
            </w:pPr>
            <w:r w:rsidRPr="00505A2B">
              <w:t>High School (HGH): A student who is currently attending middle or high school and has not yet graduated while concurrently enrolled at this college or university.</w:t>
            </w:r>
          </w:p>
        </w:tc>
        <w:tc>
          <w:tcPr>
            <w:tcW w:w="1866" w:type="dxa"/>
            <w:hideMark/>
          </w:tcPr>
          <w:p w:rsidR="00505A2B" w:rsidRPr="00505A2B" w:rsidRDefault="00505A2B" w:rsidP="00505A2B">
            <w:pPr>
              <w:ind w:left="360"/>
            </w:pPr>
            <w:r w:rsidRPr="00505A2B">
              <w:t>3 characters </w:t>
            </w:r>
          </w:p>
        </w:tc>
      </w:tr>
      <w:tr w:rsidR="00505A2B" w:rsidRPr="00505A2B" w:rsidTr="003B4A31">
        <w:trPr>
          <w:gridAfter w:val="1"/>
          <w:wAfter w:w="7" w:type="dxa"/>
          <w:trHeight w:val="780"/>
        </w:trPr>
        <w:tc>
          <w:tcPr>
            <w:tcW w:w="2262" w:type="dxa"/>
            <w:vMerge/>
            <w:hideMark/>
          </w:tcPr>
          <w:p w:rsidR="00505A2B" w:rsidRPr="00505A2B" w:rsidRDefault="00505A2B" w:rsidP="00505A2B">
            <w:pPr>
              <w:ind w:left="360"/>
            </w:pPr>
          </w:p>
        </w:tc>
        <w:tc>
          <w:tcPr>
            <w:tcW w:w="5328" w:type="dxa"/>
            <w:hideMark/>
          </w:tcPr>
          <w:p w:rsidR="00505A2B" w:rsidRPr="00505A2B" w:rsidRDefault="00505A2B" w:rsidP="00505A2B">
            <w:pPr>
              <w:ind w:left="360"/>
            </w:pPr>
            <w:r w:rsidRPr="00505A2B">
              <w:t xml:space="preserve">Undergraduate (UND): A student who is a high school graduate who </w:t>
            </w:r>
            <w:proofErr w:type="gramStart"/>
            <w:r w:rsidRPr="00505A2B">
              <w:t>is currently enrolled</w:t>
            </w:r>
            <w:proofErr w:type="gramEnd"/>
            <w:r w:rsidRPr="00505A2B">
              <w:t xml:space="preserve"> in an undergraduate program of study at this college or university.</w:t>
            </w:r>
          </w:p>
        </w:tc>
        <w:tc>
          <w:tcPr>
            <w:tcW w:w="1866" w:type="dxa"/>
            <w:hideMark/>
          </w:tcPr>
          <w:p w:rsidR="00505A2B" w:rsidRPr="00505A2B" w:rsidRDefault="00505A2B" w:rsidP="00505A2B">
            <w:pPr>
              <w:ind w:left="360"/>
            </w:pPr>
            <w:r w:rsidRPr="00505A2B">
              <w:t>Columns 11-13</w:t>
            </w:r>
          </w:p>
        </w:tc>
      </w:tr>
      <w:tr w:rsidR="00505A2B" w:rsidRPr="00505A2B" w:rsidTr="003B4A31">
        <w:trPr>
          <w:gridAfter w:val="1"/>
          <w:wAfter w:w="7" w:type="dxa"/>
          <w:trHeight w:val="525"/>
        </w:trPr>
        <w:tc>
          <w:tcPr>
            <w:tcW w:w="2262" w:type="dxa"/>
            <w:vMerge/>
            <w:hideMark/>
          </w:tcPr>
          <w:p w:rsidR="00505A2B" w:rsidRPr="00505A2B" w:rsidRDefault="00505A2B" w:rsidP="00505A2B">
            <w:pPr>
              <w:ind w:left="360"/>
            </w:pPr>
          </w:p>
        </w:tc>
        <w:tc>
          <w:tcPr>
            <w:tcW w:w="5328" w:type="dxa"/>
            <w:hideMark/>
          </w:tcPr>
          <w:p w:rsidR="00505A2B" w:rsidRPr="00505A2B" w:rsidRDefault="00505A2B" w:rsidP="00505A2B">
            <w:pPr>
              <w:ind w:left="360"/>
            </w:pPr>
            <w:r w:rsidRPr="00505A2B">
              <w:t xml:space="preserve">Graduate (GRD): A student who has earned a baccalaureate degree and </w:t>
            </w:r>
            <w:proofErr w:type="gramStart"/>
            <w:r w:rsidRPr="00505A2B">
              <w:t>is enrolled</w:t>
            </w:r>
            <w:proofErr w:type="gramEnd"/>
            <w:r w:rsidRPr="00505A2B">
              <w:t xml:space="preserve"> in a graduate program of study at this university.</w:t>
            </w:r>
          </w:p>
        </w:tc>
        <w:tc>
          <w:tcPr>
            <w:tcW w:w="1866" w:type="dxa"/>
            <w:hideMark/>
          </w:tcPr>
          <w:p w:rsidR="00505A2B" w:rsidRPr="00505A2B" w:rsidRDefault="00505A2B" w:rsidP="00505A2B">
            <w:pPr>
              <w:ind w:left="360"/>
            </w:pPr>
            <w:r w:rsidRPr="00505A2B">
              <w:t> </w:t>
            </w:r>
          </w:p>
        </w:tc>
      </w:tr>
      <w:tr w:rsidR="00505A2B" w:rsidRPr="00505A2B" w:rsidTr="003B4A31">
        <w:trPr>
          <w:gridAfter w:val="1"/>
          <w:wAfter w:w="7" w:type="dxa"/>
          <w:trHeight w:val="780"/>
        </w:trPr>
        <w:tc>
          <w:tcPr>
            <w:tcW w:w="2262" w:type="dxa"/>
            <w:vMerge/>
            <w:hideMark/>
          </w:tcPr>
          <w:p w:rsidR="00505A2B" w:rsidRPr="00505A2B" w:rsidRDefault="00505A2B" w:rsidP="00505A2B">
            <w:pPr>
              <w:ind w:left="360"/>
            </w:pPr>
          </w:p>
        </w:tc>
        <w:tc>
          <w:tcPr>
            <w:tcW w:w="5328" w:type="dxa"/>
            <w:hideMark/>
          </w:tcPr>
          <w:p w:rsidR="00505A2B" w:rsidRPr="00505A2B" w:rsidRDefault="00505A2B" w:rsidP="00505A2B">
            <w:pPr>
              <w:ind w:left="360"/>
            </w:pPr>
            <w:proofErr w:type="spellStart"/>
            <w:r w:rsidRPr="00505A2B">
              <w:t>Nondegree</w:t>
            </w:r>
            <w:proofErr w:type="spellEnd"/>
            <w:r w:rsidRPr="00505A2B">
              <w:t xml:space="preserve"> Graduate (NDG): A student who has earned a baccalaureate degree and </w:t>
            </w:r>
            <w:proofErr w:type="gramStart"/>
            <w:r w:rsidRPr="00505A2B">
              <w:t>is enrolled</w:t>
            </w:r>
            <w:proofErr w:type="gramEnd"/>
            <w:r w:rsidRPr="00505A2B">
              <w:t xml:space="preserve"> in graduate coursework but is not enrolled in a graduate program of study.</w:t>
            </w:r>
          </w:p>
        </w:tc>
        <w:tc>
          <w:tcPr>
            <w:tcW w:w="1866" w:type="dxa"/>
            <w:hideMark/>
          </w:tcPr>
          <w:p w:rsidR="00505A2B" w:rsidRPr="00505A2B" w:rsidRDefault="00505A2B" w:rsidP="00505A2B">
            <w:pPr>
              <w:ind w:left="360"/>
            </w:pPr>
            <w:r w:rsidRPr="00505A2B">
              <w:t> </w:t>
            </w:r>
          </w:p>
        </w:tc>
      </w:tr>
      <w:tr w:rsidR="00505A2B" w:rsidRPr="00505A2B" w:rsidTr="003B4A31">
        <w:trPr>
          <w:gridAfter w:val="1"/>
          <w:wAfter w:w="7" w:type="dxa"/>
          <w:trHeight w:val="1035"/>
        </w:trPr>
        <w:tc>
          <w:tcPr>
            <w:tcW w:w="2262" w:type="dxa"/>
            <w:vMerge/>
            <w:hideMark/>
          </w:tcPr>
          <w:p w:rsidR="00505A2B" w:rsidRPr="00505A2B" w:rsidRDefault="00505A2B" w:rsidP="00505A2B">
            <w:pPr>
              <w:ind w:left="360"/>
            </w:pPr>
          </w:p>
        </w:tc>
        <w:tc>
          <w:tcPr>
            <w:tcW w:w="5328" w:type="dxa"/>
            <w:hideMark/>
          </w:tcPr>
          <w:p w:rsidR="00505A2B" w:rsidRPr="00505A2B" w:rsidRDefault="00505A2B" w:rsidP="00505A2B">
            <w:pPr>
              <w:ind w:left="360"/>
            </w:pPr>
            <w:r w:rsidRPr="00505A2B">
              <w:t>Professional (PRO): A student who has earned a baccalaureate degree and is enrolled in a program of study that awards the first professional degree (medicine, veterinary medicine, optometry, dentistry, professional psychology (Wright State only), and law).</w:t>
            </w:r>
          </w:p>
        </w:tc>
        <w:tc>
          <w:tcPr>
            <w:tcW w:w="1866" w:type="dxa"/>
            <w:hideMark/>
          </w:tcPr>
          <w:p w:rsidR="00505A2B" w:rsidRPr="00505A2B" w:rsidRDefault="00505A2B" w:rsidP="00505A2B">
            <w:pPr>
              <w:ind w:left="360"/>
            </w:pPr>
            <w:r w:rsidRPr="00505A2B">
              <w:t> </w:t>
            </w:r>
          </w:p>
        </w:tc>
      </w:tr>
      <w:tr w:rsidR="00505A2B" w:rsidRPr="00505A2B" w:rsidTr="003B4A31">
        <w:trPr>
          <w:trHeight w:val="315"/>
        </w:trPr>
        <w:tc>
          <w:tcPr>
            <w:tcW w:w="2262" w:type="dxa"/>
            <w:vMerge w:val="restart"/>
            <w:hideMark/>
          </w:tcPr>
          <w:p w:rsidR="00505A2B" w:rsidRPr="00505A2B" w:rsidRDefault="00505A2B" w:rsidP="00505A2B">
            <w:pPr>
              <w:ind w:left="360"/>
            </w:pPr>
            <w:r w:rsidRPr="00505A2B">
              <w:t>Sex</w:t>
            </w:r>
          </w:p>
        </w:tc>
        <w:tc>
          <w:tcPr>
            <w:tcW w:w="5328" w:type="dxa"/>
            <w:vMerge w:val="restart"/>
            <w:hideMark/>
          </w:tcPr>
          <w:p w:rsidR="00505A2B" w:rsidRPr="00505A2B" w:rsidRDefault="00505A2B" w:rsidP="00505A2B">
            <w:pPr>
              <w:ind w:left="360"/>
            </w:pPr>
            <w:r w:rsidRPr="00505A2B">
              <w:t>Enter one of the following: </w:t>
            </w:r>
            <w:r w:rsidRPr="00505A2B">
              <w:br/>
              <w:t>M - Male</w:t>
            </w:r>
            <w:r w:rsidRPr="00505A2B">
              <w:br/>
              <w:t>F - Female</w:t>
            </w:r>
            <w:r w:rsidRPr="00505A2B">
              <w:br/>
              <w:t>N - Not reported or unknown</w:t>
            </w:r>
          </w:p>
        </w:tc>
        <w:tc>
          <w:tcPr>
            <w:tcW w:w="1873" w:type="dxa"/>
            <w:gridSpan w:val="2"/>
            <w:vMerge w:val="restart"/>
            <w:hideMark/>
          </w:tcPr>
          <w:p w:rsidR="00505A2B" w:rsidRPr="00505A2B" w:rsidRDefault="00505A2B" w:rsidP="003B4A31">
            <w:r w:rsidRPr="00505A2B">
              <w:t>Alphabetic </w:t>
            </w:r>
            <w:r w:rsidRPr="00505A2B">
              <w:br/>
              <w:t>1 Character</w:t>
            </w:r>
            <w:r w:rsidRPr="00505A2B">
              <w:br/>
              <w:t>Column 14</w:t>
            </w:r>
          </w:p>
        </w:tc>
      </w:tr>
      <w:tr w:rsidR="00505A2B" w:rsidRPr="00505A2B" w:rsidTr="003B4A31">
        <w:trPr>
          <w:trHeight w:val="509"/>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pPr>
          </w:p>
        </w:tc>
        <w:tc>
          <w:tcPr>
            <w:tcW w:w="1873" w:type="dxa"/>
            <w:gridSpan w:val="2"/>
            <w:vMerge/>
            <w:hideMark/>
          </w:tcPr>
          <w:p w:rsidR="00505A2B" w:rsidRPr="00505A2B" w:rsidRDefault="00505A2B" w:rsidP="00505A2B">
            <w:pPr>
              <w:ind w:left="360"/>
            </w:pPr>
          </w:p>
        </w:tc>
      </w:tr>
      <w:tr w:rsidR="00505A2B" w:rsidRPr="00505A2B" w:rsidTr="003B4A31">
        <w:trPr>
          <w:trHeight w:val="509"/>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pPr>
          </w:p>
        </w:tc>
        <w:tc>
          <w:tcPr>
            <w:tcW w:w="1873" w:type="dxa"/>
            <w:gridSpan w:val="2"/>
            <w:vMerge/>
            <w:hideMark/>
          </w:tcPr>
          <w:p w:rsidR="00505A2B" w:rsidRPr="00505A2B" w:rsidRDefault="00505A2B" w:rsidP="00505A2B">
            <w:pPr>
              <w:ind w:left="360"/>
            </w:pPr>
          </w:p>
        </w:tc>
      </w:tr>
      <w:tr w:rsidR="00505A2B" w:rsidRPr="00505A2B" w:rsidTr="003B4A31">
        <w:trPr>
          <w:trHeight w:val="509"/>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pPr>
          </w:p>
        </w:tc>
        <w:tc>
          <w:tcPr>
            <w:tcW w:w="1873" w:type="dxa"/>
            <w:gridSpan w:val="2"/>
            <w:vMerge/>
            <w:hideMark/>
          </w:tcPr>
          <w:p w:rsidR="00505A2B" w:rsidRPr="00505A2B" w:rsidRDefault="00505A2B" w:rsidP="00505A2B">
            <w:pPr>
              <w:ind w:left="360"/>
            </w:pPr>
          </w:p>
        </w:tc>
      </w:tr>
      <w:tr w:rsidR="00505A2B" w:rsidRPr="00505A2B" w:rsidTr="003B4A31">
        <w:trPr>
          <w:trHeight w:val="315"/>
        </w:trPr>
        <w:tc>
          <w:tcPr>
            <w:tcW w:w="2262" w:type="dxa"/>
            <w:vMerge w:val="restart"/>
            <w:hideMark/>
          </w:tcPr>
          <w:p w:rsidR="00505A2B" w:rsidRPr="00505A2B" w:rsidRDefault="00505A2B" w:rsidP="00505A2B">
            <w:pPr>
              <w:ind w:left="360"/>
            </w:pPr>
            <w:r w:rsidRPr="00505A2B">
              <w:t>Date of Birth</w:t>
            </w:r>
          </w:p>
        </w:tc>
        <w:tc>
          <w:tcPr>
            <w:tcW w:w="5328" w:type="dxa"/>
            <w:vMerge w:val="restart"/>
            <w:hideMark/>
          </w:tcPr>
          <w:p w:rsidR="00505A2B" w:rsidRPr="00505A2B" w:rsidRDefault="00505A2B" w:rsidP="00505A2B">
            <w:pPr>
              <w:ind w:left="360"/>
            </w:pPr>
            <w:r w:rsidRPr="00505A2B">
              <w:t xml:space="preserve">Enter the student’s date of birth as MMDDYYYY. Enter UK if month </w:t>
            </w:r>
            <w:proofErr w:type="gramStart"/>
            <w:r w:rsidRPr="00505A2B">
              <w:t>is not known</w:t>
            </w:r>
            <w:proofErr w:type="gramEnd"/>
            <w:r w:rsidRPr="00505A2B">
              <w:t xml:space="preserve">. Enter UK if day </w:t>
            </w:r>
            <w:proofErr w:type="gramStart"/>
            <w:r w:rsidRPr="00505A2B">
              <w:t>is not known</w:t>
            </w:r>
            <w:proofErr w:type="gramEnd"/>
            <w:r w:rsidRPr="00505A2B">
              <w:t>. Enter UNKN if it year is not known. Enter UKUKUNKN if full date of birth is unknown.</w:t>
            </w:r>
          </w:p>
        </w:tc>
        <w:tc>
          <w:tcPr>
            <w:tcW w:w="1873" w:type="dxa"/>
            <w:gridSpan w:val="2"/>
            <w:vMerge w:val="restart"/>
            <w:hideMark/>
          </w:tcPr>
          <w:p w:rsidR="00505A2B" w:rsidRPr="00505A2B" w:rsidRDefault="00505A2B" w:rsidP="00505A2B">
            <w:pPr>
              <w:ind w:left="360"/>
            </w:pPr>
            <w:r w:rsidRPr="00505A2B">
              <w:t>Alphanumeric </w:t>
            </w:r>
            <w:r w:rsidRPr="00505A2B">
              <w:br/>
              <w:t>8 Characters</w:t>
            </w:r>
            <w:r w:rsidRPr="00505A2B">
              <w:br/>
              <w:t>Columns 15-22</w:t>
            </w:r>
          </w:p>
        </w:tc>
      </w:tr>
      <w:tr w:rsidR="00505A2B" w:rsidRPr="00505A2B" w:rsidTr="003B4A31">
        <w:trPr>
          <w:trHeight w:val="509"/>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pPr>
          </w:p>
        </w:tc>
        <w:tc>
          <w:tcPr>
            <w:tcW w:w="1873" w:type="dxa"/>
            <w:gridSpan w:val="2"/>
            <w:vMerge/>
            <w:hideMark/>
          </w:tcPr>
          <w:p w:rsidR="00505A2B" w:rsidRPr="00505A2B" w:rsidRDefault="00505A2B" w:rsidP="00505A2B">
            <w:pPr>
              <w:ind w:left="360"/>
            </w:pPr>
          </w:p>
        </w:tc>
      </w:tr>
      <w:tr w:rsidR="00505A2B" w:rsidRPr="00505A2B" w:rsidTr="003B4A31">
        <w:trPr>
          <w:trHeight w:val="509"/>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pPr>
          </w:p>
        </w:tc>
        <w:tc>
          <w:tcPr>
            <w:tcW w:w="1873" w:type="dxa"/>
            <w:gridSpan w:val="2"/>
            <w:vMerge/>
            <w:hideMark/>
          </w:tcPr>
          <w:p w:rsidR="00505A2B" w:rsidRPr="00505A2B" w:rsidRDefault="00505A2B" w:rsidP="00505A2B">
            <w:pPr>
              <w:ind w:left="360"/>
            </w:pPr>
          </w:p>
        </w:tc>
      </w:tr>
      <w:tr w:rsidR="00505A2B" w:rsidRPr="00505A2B" w:rsidTr="003B4A31">
        <w:trPr>
          <w:trHeight w:val="315"/>
        </w:trPr>
        <w:tc>
          <w:tcPr>
            <w:tcW w:w="2262" w:type="dxa"/>
            <w:vMerge w:val="restart"/>
            <w:hideMark/>
          </w:tcPr>
          <w:p w:rsidR="00505A2B" w:rsidRPr="00505A2B" w:rsidRDefault="00505A2B" w:rsidP="00505A2B">
            <w:pPr>
              <w:ind w:left="360"/>
            </w:pPr>
            <w:r w:rsidRPr="00505A2B">
              <w:t>Hispanic/Latino Ethnicity</w:t>
            </w:r>
          </w:p>
        </w:tc>
        <w:tc>
          <w:tcPr>
            <w:tcW w:w="5328" w:type="dxa"/>
            <w:vMerge w:val="restart"/>
            <w:hideMark/>
          </w:tcPr>
          <w:p w:rsidR="00505A2B" w:rsidRPr="00505A2B" w:rsidRDefault="00505A2B" w:rsidP="00505A2B">
            <w:pPr>
              <w:ind w:left="360"/>
            </w:pPr>
            <w:r w:rsidRPr="00505A2B">
              <w:t>Enter Y if the student is a person of Cuban, Mexican, Puerto Rican, South or Central American, or other Spanish culture or origin, regardless of race. Otherwise, enter N</w:t>
            </w:r>
          </w:p>
        </w:tc>
        <w:tc>
          <w:tcPr>
            <w:tcW w:w="1873" w:type="dxa"/>
            <w:gridSpan w:val="2"/>
            <w:hideMark/>
          </w:tcPr>
          <w:p w:rsidR="00505A2B" w:rsidRPr="00505A2B" w:rsidRDefault="00505A2B" w:rsidP="00505A2B">
            <w:pPr>
              <w:ind w:left="360"/>
            </w:pPr>
            <w:r w:rsidRPr="00505A2B">
              <w:t>Alphabetic </w:t>
            </w:r>
          </w:p>
        </w:tc>
      </w:tr>
      <w:tr w:rsidR="00505A2B" w:rsidRPr="00505A2B" w:rsidTr="003B4A31">
        <w:trPr>
          <w:trHeight w:val="315"/>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pPr>
          </w:p>
        </w:tc>
        <w:tc>
          <w:tcPr>
            <w:tcW w:w="1873" w:type="dxa"/>
            <w:gridSpan w:val="2"/>
            <w:hideMark/>
          </w:tcPr>
          <w:p w:rsidR="00505A2B" w:rsidRPr="00505A2B" w:rsidRDefault="00505A2B" w:rsidP="00505A2B">
            <w:pPr>
              <w:ind w:left="360"/>
            </w:pPr>
            <w:r w:rsidRPr="00505A2B">
              <w:t>1 character</w:t>
            </w:r>
          </w:p>
        </w:tc>
      </w:tr>
      <w:tr w:rsidR="00505A2B" w:rsidRPr="00505A2B" w:rsidTr="003B4A31">
        <w:trPr>
          <w:trHeight w:val="315"/>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pPr>
          </w:p>
        </w:tc>
        <w:tc>
          <w:tcPr>
            <w:tcW w:w="1873" w:type="dxa"/>
            <w:gridSpan w:val="2"/>
            <w:hideMark/>
          </w:tcPr>
          <w:p w:rsidR="00505A2B" w:rsidRPr="00505A2B" w:rsidRDefault="00505A2B" w:rsidP="00505A2B">
            <w:pPr>
              <w:ind w:left="360"/>
            </w:pPr>
            <w:r w:rsidRPr="00505A2B">
              <w:t>Column 23</w:t>
            </w:r>
          </w:p>
        </w:tc>
      </w:tr>
      <w:tr w:rsidR="00505A2B" w:rsidRPr="00505A2B" w:rsidTr="003B4A31">
        <w:trPr>
          <w:trHeight w:val="315"/>
        </w:trPr>
        <w:tc>
          <w:tcPr>
            <w:tcW w:w="2262" w:type="dxa"/>
            <w:vMerge w:val="restart"/>
            <w:hideMark/>
          </w:tcPr>
          <w:p w:rsidR="00505A2B" w:rsidRPr="00505A2B" w:rsidRDefault="00505A2B" w:rsidP="00505A2B">
            <w:pPr>
              <w:ind w:left="360"/>
            </w:pPr>
            <w:r w:rsidRPr="00505A2B">
              <w:t>American Indian or Alaska Native Race</w:t>
            </w:r>
          </w:p>
        </w:tc>
        <w:tc>
          <w:tcPr>
            <w:tcW w:w="5328" w:type="dxa"/>
            <w:vMerge w:val="restart"/>
            <w:hideMark/>
          </w:tcPr>
          <w:p w:rsidR="00505A2B" w:rsidRPr="00505A2B" w:rsidRDefault="00505A2B" w:rsidP="00505A2B">
            <w:pPr>
              <w:ind w:left="360"/>
            </w:pPr>
            <w:r w:rsidRPr="00505A2B">
              <w:t>Enter Y if the student is a person having origins in any of the original peoples of North and South America (including Central America), and who maintains a tribal affiliation or community attachment. Otherwise, enter N</w:t>
            </w:r>
          </w:p>
        </w:tc>
        <w:tc>
          <w:tcPr>
            <w:tcW w:w="1873" w:type="dxa"/>
            <w:gridSpan w:val="2"/>
            <w:hideMark/>
          </w:tcPr>
          <w:p w:rsidR="00505A2B" w:rsidRPr="00505A2B" w:rsidRDefault="00505A2B" w:rsidP="00505A2B">
            <w:pPr>
              <w:ind w:left="360"/>
            </w:pPr>
            <w:r w:rsidRPr="00505A2B">
              <w:t>Alphabetic </w:t>
            </w:r>
          </w:p>
        </w:tc>
      </w:tr>
      <w:tr w:rsidR="00505A2B" w:rsidRPr="00505A2B" w:rsidTr="003B4A31">
        <w:trPr>
          <w:trHeight w:val="315"/>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pPr>
          </w:p>
        </w:tc>
        <w:tc>
          <w:tcPr>
            <w:tcW w:w="1873" w:type="dxa"/>
            <w:gridSpan w:val="2"/>
            <w:hideMark/>
          </w:tcPr>
          <w:p w:rsidR="00505A2B" w:rsidRPr="00505A2B" w:rsidRDefault="00505A2B" w:rsidP="00505A2B">
            <w:pPr>
              <w:ind w:left="360"/>
            </w:pPr>
            <w:r w:rsidRPr="00505A2B">
              <w:t>1 character</w:t>
            </w:r>
          </w:p>
        </w:tc>
      </w:tr>
      <w:tr w:rsidR="00505A2B" w:rsidRPr="00505A2B" w:rsidTr="003B4A31">
        <w:trPr>
          <w:trHeight w:val="315"/>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pPr>
          </w:p>
        </w:tc>
        <w:tc>
          <w:tcPr>
            <w:tcW w:w="1873" w:type="dxa"/>
            <w:gridSpan w:val="2"/>
            <w:hideMark/>
          </w:tcPr>
          <w:p w:rsidR="00505A2B" w:rsidRPr="00505A2B" w:rsidRDefault="00505A2B" w:rsidP="00505A2B">
            <w:pPr>
              <w:ind w:left="360"/>
            </w:pPr>
            <w:r w:rsidRPr="00505A2B">
              <w:t>Column 24</w:t>
            </w:r>
          </w:p>
        </w:tc>
      </w:tr>
      <w:tr w:rsidR="00505A2B" w:rsidRPr="00505A2B" w:rsidTr="003B4A31">
        <w:trPr>
          <w:trHeight w:val="315"/>
        </w:trPr>
        <w:tc>
          <w:tcPr>
            <w:tcW w:w="2262" w:type="dxa"/>
            <w:vMerge w:val="restart"/>
            <w:hideMark/>
          </w:tcPr>
          <w:p w:rsidR="00505A2B" w:rsidRPr="00505A2B" w:rsidRDefault="00505A2B" w:rsidP="00505A2B">
            <w:pPr>
              <w:ind w:left="360"/>
            </w:pPr>
            <w:r w:rsidRPr="00505A2B">
              <w:t>Asian Race</w:t>
            </w:r>
          </w:p>
        </w:tc>
        <w:tc>
          <w:tcPr>
            <w:tcW w:w="5328" w:type="dxa"/>
            <w:vMerge w:val="restart"/>
            <w:hideMark/>
          </w:tcPr>
          <w:p w:rsidR="00505A2B" w:rsidRPr="00505A2B" w:rsidRDefault="00505A2B" w:rsidP="00505A2B">
            <w:pPr>
              <w:ind w:left="360"/>
            </w:pPr>
            <w:r w:rsidRPr="00505A2B">
              <w:t>Enter Y if the student is a person having origins in any of the original peoples of the Far East, Southeast Asia, or the Indian subcontinent including, for example, Cambodia, China, India, Japan, Korea, Malaysia, Pakistan, the Philippine Islands, Thailand, and Vietnam. Otherwise, enter N</w:t>
            </w:r>
          </w:p>
        </w:tc>
        <w:tc>
          <w:tcPr>
            <w:tcW w:w="1873" w:type="dxa"/>
            <w:gridSpan w:val="2"/>
            <w:hideMark/>
          </w:tcPr>
          <w:p w:rsidR="00505A2B" w:rsidRPr="00505A2B" w:rsidRDefault="00505A2B" w:rsidP="00505A2B">
            <w:pPr>
              <w:ind w:left="360"/>
            </w:pPr>
            <w:r w:rsidRPr="00505A2B">
              <w:t>Alphabetic </w:t>
            </w:r>
          </w:p>
        </w:tc>
      </w:tr>
      <w:tr w:rsidR="00505A2B" w:rsidRPr="00505A2B" w:rsidTr="003B4A31">
        <w:trPr>
          <w:trHeight w:val="315"/>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pPr>
          </w:p>
        </w:tc>
        <w:tc>
          <w:tcPr>
            <w:tcW w:w="1873" w:type="dxa"/>
            <w:gridSpan w:val="2"/>
            <w:hideMark/>
          </w:tcPr>
          <w:p w:rsidR="00505A2B" w:rsidRPr="00505A2B" w:rsidRDefault="00505A2B" w:rsidP="00505A2B">
            <w:pPr>
              <w:ind w:left="360"/>
            </w:pPr>
            <w:r w:rsidRPr="00505A2B">
              <w:t>1 character</w:t>
            </w:r>
          </w:p>
        </w:tc>
      </w:tr>
      <w:tr w:rsidR="00505A2B" w:rsidRPr="00505A2B" w:rsidTr="003B4A31">
        <w:trPr>
          <w:trHeight w:val="315"/>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pPr>
          </w:p>
        </w:tc>
        <w:tc>
          <w:tcPr>
            <w:tcW w:w="1873" w:type="dxa"/>
            <w:gridSpan w:val="2"/>
            <w:hideMark/>
          </w:tcPr>
          <w:p w:rsidR="00505A2B" w:rsidRPr="00505A2B" w:rsidRDefault="00505A2B" w:rsidP="00505A2B">
            <w:pPr>
              <w:ind w:left="360"/>
            </w:pPr>
            <w:r w:rsidRPr="00505A2B">
              <w:t>Column 25</w:t>
            </w:r>
          </w:p>
        </w:tc>
      </w:tr>
      <w:tr w:rsidR="00505A2B" w:rsidRPr="00505A2B" w:rsidTr="003B4A31">
        <w:trPr>
          <w:trHeight w:val="315"/>
        </w:trPr>
        <w:tc>
          <w:tcPr>
            <w:tcW w:w="2262" w:type="dxa"/>
            <w:vMerge w:val="restart"/>
            <w:hideMark/>
          </w:tcPr>
          <w:p w:rsidR="00505A2B" w:rsidRPr="00505A2B" w:rsidRDefault="00505A2B" w:rsidP="00505A2B">
            <w:pPr>
              <w:ind w:left="360"/>
            </w:pPr>
            <w:r w:rsidRPr="00505A2B">
              <w:t>Black or African American Race</w:t>
            </w:r>
          </w:p>
        </w:tc>
        <w:tc>
          <w:tcPr>
            <w:tcW w:w="5328" w:type="dxa"/>
            <w:vMerge w:val="restart"/>
            <w:hideMark/>
          </w:tcPr>
          <w:p w:rsidR="00505A2B" w:rsidRPr="00505A2B" w:rsidRDefault="00505A2B" w:rsidP="00505A2B">
            <w:pPr>
              <w:ind w:left="360"/>
            </w:pPr>
            <w:r w:rsidRPr="00505A2B">
              <w:t>Enter Y if the student is a person having origins in any of the Black racial groups of Africa. Otherwise, enter N</w:t>
            </w:r>
          </w:p>
        </w:tc>
        <w:tc>
          <w:tcPr>
            <w:tcW w:w="1873" w:type="dxa"/>
            <w:gridSpan w:val="2"/>
            <w:hideMark/>
          </w:tcPr>
          <w:p w:rsidR="00505A2B" w:rsidRPr="00505A2B" w:rsidRDefault="00505A2B" w:rsidP="00505A2B">
            <w:pPr>
              <w:ind w:left="360"/>
            </w:pPr>
            <w:r w:rsidRPr="00505A2B">
              <w:t>Alphabetic </w:t>
            </w:r>
          </w:p>
        </w:tc>
      </w:tr>
      <w:tr w:rsidR="00505A2B" w:rsidRPr="00505A2B" w:rsidTr="003B4A31">
        <w:trPr>
          <w:trHeight w:val="315"/>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pPr>
          </w:p>
        </w:tc>
        <w:tc>
          <w:tcPr>
            <w:tcW w:w="1873" w:type="dxa"/>
            <w:gridSpan w:val="2"/>
            <w:hideMark/>
          </w:tcPr>
          <w:p w:rsidR="00505A2B" w:rsidRPr="00505A2B" w:rsidRDefault="00505A2B" w:rsidP="00505A2B">
            <w:pPr>
              <w:ind w:left="360"/>
            </w:pPr>
            <w:r w:rsidRPr="00505A2B">
              <w:t>1 character</w:t>
            </w:r>
          </w:p>
        </w:tc>
      </w:tr>
      <w:tr w:rsidR="00505A2B" w:rsidRPr="00505A2B" w:rsidTr="003B4A31">
        <w:trPr>
          <w:trHeight w:val="315"/>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pPr>
          </w:p>
        </w:tc>
        <w:tc>
          <w:tcPr>
            <w:tcW w:w="1873" w:type="dxa"/>
            <w:gridSpan w:val="2"/>
            <w:hideMark/>
          </w:tcPr>
          <w:p w:rsidR="00505A2B" w:rsidRPr="00505A2B" w:rsidRDefault="00505A2B" w:rsidP="00505A2B">
            <w:pPr>
              <w:ind w:left="360"/>
            </w:pPr>
            <w:r w:rsidRPr="00505A2B">
              <w:t>Column 26</w:t>
            </w:r>
          </w:p>
        </w:tc>
      </w:tr>
      <w:tr w:rsidR="00505A2B" w:rsidRPr="00505A2B" w:rsidTr="003B4A31">
        <w:trPr>
          <w:trHeight w:val="315"/>
        </w:trPr>
        <w:tc>
          <w:tcPr>
            <w:tcW w:w="2262" w:type="dxa"/>
            <w:vMerge w:val="restart"/>
            <w:hideMark/>
          </w:tcPr>
          <w:p w:rsidR="00505A2B" w:rsidRPr="00505A2B" w:rsidRDefault="00505A2B" w:rsidP="00505A2B">
            <w:pPr>
              <w:ind w:left="360"/>
            </w:pPr>
            <w:r w:rsidRPr="00505A2B">
              <w:t>Native Hawaiian or Other Pacific Islander Race</w:t>
            </w:r>
          </w:p>
        </w:tc>
        <w:tc>
          <w:tcPr>
            <w:tcW w:w="5328" w:type="dxa"/>
            <w:vMerge w:val="restart"/>
            <w:hideMark/>
          </w:tcPr>
          <w:p w:rsidR="00505A2B" w:rsidRPr="00505A2B" w:rsidRDefault="00505A2B" w:rsidP="00505A2B">
            <w:pPr>
              <w:ind w:left="360"/>
            </w:pPr>
            <w:r w:rsidRPr="00505A2B">
              <w:t>Enter Y if the student is a person having origins in any of the original peoples of Hawaii, Guam, Samoa, or other Pacific Islands. Otherwise, enter N</w:t>
            </w:r>
          </w:p>
        </w:tc>
        <w:tc>
          <w:tcPr>
            <w:tcW w:w="1873" w:type="dxa"/>
            <w:gridSpan w:val="2"/>
            <w:hideMark/>
          </w:tcPr>
          <w:p w:rsidR="00505A2B" w:rsidRPr="00505A2B" w:rsidRDefault="00505A2B" w:rsidP="00505A2B">
            <w:pPr>
              <w:ind w:left="360"/>
            </w:pPr>
            <w:r w:rsidRPr="00505A2B">
              <w:t>Alphabetic </w:t>
            </w:r>
          </w:p>
        </w:tc>
      </w:tr>
      <w:tr w:rsidR="00505A2B" w:rsidRPr="00505A2B" w:rsidTr="003B4A31">
        <w:trPr>
          <w:trHeight w:val="315"/>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pPr>
          </w:p>
        </w:tc>
        <w:tc>
          <w:tcPr>
            <w:tcW w:w="1873" w:type="dxa"/>
            <w:gridSpan w:val="2"/>
            <w:hideMark/>
          </w:tcPr>
          <w:p w:rsidR="00505A2B" w:rsidRPr="00505A2B" w:rsidRDefault="00505A2B" w:rsidP="00505A2B">
            <w:pPr>
              <w:ind w:left="360"/>
            </w:pPr>
            <w:r w:rsidRPr="00505A2B">
              <w:t>1 character</w:t>
            </w:r>
          </w:p>
        </w:tc>
      </w:tr>
      <w:tr w:rsidR="00505A2B" w:rsidRPr="00505A2B" w:rsidTr="003B4A31">
        <w:trPr>
          <w:trHeight w:val="315"/>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pPr>
          </w:p>
        </w:tc>
        <w:tc>
          <w:tcPr>
            <w:tcW w:w="1873" w:type="dxa"/>
            <w:gridSpan w:val="2"/>
            <w:hideMark/>
          </w:tcPr>
          <w:p w:rsidR="00505A2B" w:rsidRPr="00505A2B" w:rsidRDefault="00505A2B" w:rsidP="00505A2B">
            <w:pPr>
              <w:ind w:left="360"/>
            </w:pPr>
            <w:r w:rsidRPr="00505A2B">
              <w:t>Column 27</w:t>
            </w:r>
          </w:p>
        </w:tc>
      </w:tr>
      <w:tr w:rsidR="00505A2B" w:rsidRPr="00505A2B" w:rsidTr="003B4A31">
        <w:trPr>
          <w:trHeight w:val="315"/>
        </w:trPr>
        <w:tc>
          <w:tcPr>
            <w:tcW w:w="2262" w:type="dxa"/>
            <w:vMerge w:val="restart"/>
            <w:hideMark/>
          </w:tcPr>
          <w:p w:rsidR="00505A2B" w:rsidRPr="00505A2B" w:rsidRDefault="00505A2B" w:rsidP="00505A2B">
            <w:pPr>
              <w:ind w:left="360"/>
            </w:pPr>
            <w:r w:rsidRPr="00505A2B">
              <w:t>White Race</w:t>
            </w:r>
          </w:p>
        </w:tc>
        <w:tc>
          <w:tcPr>
            <w:tcW w:w="5328" w:type="dxa"/>
            <w:vMerge w:val="restart"/>
            <w:hideMark/>
          </w:tcPr>
          <w:p w:rsidR="00505A2B" w:rsidRPr="00505A2B" w:rsidRDefault="00505A2B" w:rsidP="00505A2B">
            <w:pPr>
              <w:ind w:left="360"/>
            </w:pPr>
            <w:r w:rsidRPr="00505A2B">
              <w:t>Enter Y if the student is a person having origins in any of the original peoples of Europe, the Middle East, or North Africa. Otherwise, enter N</w:t>
            </w:r>
          </w:p>
        </w:tc>
        <w:tc>
          <w:tcPr>
            <w:tcW w:w="1873" w:type="dxa"/>
            <w:gridSpan w:val="2"/>
            <w:hideMark/>
          </w:tcPr>
          <w:p w:rsidR="00505A2B" w:rsidRPr="00505A2B" w:rsidRDefault="00505A2B" w:rsidP="00505A2B">
            <w:pPr>
              <w:ind w:left="360"/>
            </w:pPr>
            <w:r w:rsidRPr="00505A2B">
              <w:t>Alphabetic </w:t>
            </w:r>
          </w:p>
        </w:tc>
      </w:tr>
      <w:tr w:rsidR="00505A2B" w:rsidRPr="00505A2B" w:rsidTr="003B4A31">
        <w:trPr>
          <w:trHeight w:val="315"/>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pPr>
          </w:p>
        </w:tc>
        <w:tc>
          <w:tcPr>
            <w:tcW w:w="1873" w:type="dxa"/>
            <w:gridSpan w:val="2"/>
            <w:hideMark/>
          </w:tcPr>
          <w:p w:rsidR="00505A2B" w:rsidRPr="00505A2B" w:rsidRDefault="00505A2B" w:rsidP="00505A2B">
            <w:pPr>
              <w:ind w:left="360"/>
            </w:pPr>
            <w:r w:rsidRPr="00505A2B">
              <w:t>1 character</w:t>
            </w:r>
          </w:p>
        </w:tc>
      </w:tr>
      <w:tr w:rsidR="00505A2B" w:rsidRPr="00505A2B" w:rsidTr="003B4A31">
        <w:trPr>
          <w:trHeight w:val="315"/>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pPr>
          </w:p>
        </w:tc>
        <w:tc>
          <w:tcPr>
            <w:tcW w:w="1873" w:type="dxa"/>
            <w:gridSpan w:val="2"/>
            <w:hideMark/>
          </w:tcPr>
          <w:p w:rsidR="00505A2B" w:rsidRPr="00505A2B" w:rsidRDefault="00505A2B" w:rsidP="00505A2B">
            <w:pPr>
              <w:ind w:left="360"/>
            </w:pPr>
            <w:r w:rsidRPr="00505A2B">
              <w:t>Column 28</w:t>
            </w:r>
          </w:p>
        </w:tc>
      </w:tr>
      <w:tr w:rsidR="00505A2B" w:rsidRPr="00505A2B" w:rsidTr="003B4A31">
        <w:trPr>
          <w:trHeight w:val="315"/>
        </w:trPr>
        <w:tc>
          <w:tcPr>
            <w:tcW w:w="2262" w:type="dxa"/>
            <w:vMerge w:val="restart"/>
            <w:hideMark/>
          </w:tcPr>
          <w:p w:rsidR="00505A2B" w:rsidRPr="00505A2B" w:rsidRDefault="003B4A31" w:rsidP="00505A2B">
            <w:pPr>
              <w:ind w:left="360"/>
              <w:rPr>
                <w:u w:val="single"/>
              </w:rPr>
            </w:pPr>
            <w:hyperlink r:id="rId9" w:anchor="rec" w:history="1">
              <w:r w:rsidR="00505A2B" w:rsidRPr="00505A2B">
                <w:rPr>
                  <w:rStyle w:val="Hyperlink"/>
                </w:rPr>
                <w:t>Unknown Race</w:t>
              </w:r>
            </w:hyperlink>
          </w:p>
        </w:tc>
        <w:tc>
          <w:tcPr>
            <w:tcW w:w="5328" w:type="dxa"/>
            <w:vMerge w:val="restart"/>
            <w:hideMark/>
          </w:tcPr>
          <w:p w:rsidR="00505A2B" w:rsidRPr="00505A2B" w:rsidRDefault="00505A2B" w:rsidP="00505A2B">
            <w:pPr>
              <w:ind w:left="360"/>
            </w:pPr>
            <w:r w:rsidRPr="00505A2B">
              <w:t>Enter Y if the student’s race and ethnicity is unknown. Otherwise, enter N</w:t>
            </w:r>
          </w:p>
        </w:tc>
        <w:tc>
          <w:tcPr>
            <w:tcW w:w="1873" w:type="dxa"/>
            <w:gridSpan w:val="2"/>
            <w:hideMark/>
          </w:tcPr>
          <w:p w:rsidR="00505A2B" w:rsidRPr="00505A2B" w:rsidRDefault="00505A2B" w:rsidP="00505A2B">
            <w:pPr>
              <w:ind w:left="360"/>
            </w:pPr>
            <w:r w:rsidRPr="00505A2B">
              <w:t>Alphabetic </w:t>
            </w:r>
          </w:p>
        </w:tc>
      </w:tr>
      <w:tr w:rsidR="00505A2B" w:rsidRPr="00505A2B" w:rsidTr="003B4A31">
        <w:trPr>
          <w:trHeight w:val="315"/>
        </w:trPr>
        <w:tc>
          <w:tcPr>
            <w:tcW w:w="2262" w:type="dxa"/>
            <w:vMerge/>
            <w:hideMark/>
          </w:tcPr>
          <w:p w:rsidR="00505A2B" w:rsidRPr="00505A2B" w:rsidRDefault="00505A2B" w:rsidP="00505A2B">
            <w:pPr>
              <w:ind w:left="360"/>
              <w:rPr>
                <w:u w:val="single"/>
              </w:rPr>
            </w:pPr>
          </w:p>
        </w:tc>
        <w:tc>
          <w:tcPr>
            <w:tcW w:w="5328" w:type="dxa"/>
            <w:vMerge/>
            <w:hideMark/>
          </w:tcPr>
          <w:p w:rsidR="00505A2B" w:rsidRPr="00505A2B" w:rsidRDefault="00505A2B" w:rsidP="00505A2B">
            <w:pPr>
              <w:ind w:left="360"/>
            </w:pPr>
          </w:p>
        </w:tc>
        <w:tc>
          <w:tcPr>
            <w:tcW w:w="1873" w:type="dxa"/>
            <w:gridSpan w:val="2"/>
            <w:hideMark/>
          </w:tcPr>
          <w:p w:rsidR="00505A2B" w:rsidRPr="00505A2B" w:rsidRDefault="00505A2B" w:rsidP="00505A2B">
            <w:pPr>
              <w:ind w:left="360"/>
            </w:pPr>
            <w:r w:rsidRPr="00505A2B">
              <w:t>1 character</w:t>
            </w:r>
          </w:p>
        </w:tc>
      </w:tr>
      <w:tr w:rsidR="00505A2B" w:rsidRPr="00505A2B" w:rsidTr="003B4A31">
        <w:trPr>
          <w:trHeight w:val="315"/>
        </w:trPr>
        <w:tc>
          <w:tcPr>
            <w:tcW w:w="2262" w:type="dxa"/>
            <w:vMerge/>
            <w:hideMark/>
          </w:tcPr>
          <w:p w:rsidR="00505A2B" w:rsidRPr="00505A2B" w:rsidRDefault="00505A2B" w:rsidP="00505A2B">
            <w:pPr>
              <w:ind w:left="360"/>
              <w:rPr>
                <w:u w:val="single"/>
              </w:rPr>
            </w:pPr>
          </w:p>
        </w:tc>
        <w:tc>
          <w:tcPr>
            <w:tcW w:w="5328" w:type="dxa"/>
            <w:vMerge/>
            <w:hideMark/>
          </w:tcPr>
          <w:p w:rsidR="00505A2B" w:rsidRPr="00505A2B" w:rsidRDefault="00505A2B" w:rsidP="00505A2B">
            <w:pPr>
              <w:ind w:left="360"/>
            </w:pPr>
          </w:p>
        </w:tc>
        <w:tc>
          <w:tcPr>
            <w:tcW w:w="1873" w:type="dxa"/>
            <w:gridSpan w:val="2"/>
            <w:hideMark/>
          </w:tcPr>
          <w:p w:rsidR="00505A2B" w:rsidRPr="00505A2B" w:rsidRDefault="00505A2B" w:rsidP="00505A2B">
            <w:pPr>
              <w:ind w:left="360"/>
            </w:pPr>
            <w:r w:rsidRPr="00505A2B">
              <w:t>Column 29</w:t>
            </w:r>
          </w:p>
        </w:tc>
      </w:tr>
      <w:tr w:rsidR="00505A2B" w:rsidRPr="00505A2B" w:rsidTr="003B4A31">
        <w:trPr>
          <w:trHeight w:val="315"/>
        </w:trPr>
        <w:tc>
          <w:tcPr>
            <w:tcW w:w="2262" w:type="dxa"/>
            <w:vMerge w:val="restart"/>
            <w:hideMark/>
          </w:tcPr>
          <w:p w:rsidR="00505A2B" w:rsidRPr="00505A2B" w:rsidRDefault="00505A2B" w:rsidP="00505A2B">
            <w:pPr>
              <w:ind w:left="360"/>
            </w:pPr>
            <w:r w:rsidRPr="00505A2B">
              <w:t>Nonresident Alien</w:t>
            </w:r>
          </w:p>
        </w:tc>
        <w:tc>
          <w:tcPr>
            <w:tcW w:w="5328" w:type="dxa"/>
            <w:vMerge w:val="restart"/>
            <w:hideMark/>
          </w:tcPr>
          <w:p w:rsidR="00505A2B" w:rsidRPr="00505A2B" w:rsidRDefault="00505A2B" w:rsidP="00505A2B">
            <w:pPr>
              <w:ind w:left="360"/>
            </w:pPr>
            <w:r w:rsidRPr="00505A2B">
              <w:t>Enter Y if the student is a nonresident alien. Otherwise, enter N</w:t>
            </w:r>
          </w:p>
        </w:tc>
        <w:tc>
          <w:tcPr>
            <w:tcW w:w="1873" w:type="dxa"/>
            <w:gridSpan w:val="2"/>
            <w:hideMark/>
          </w:tcPr>
          <w:p w:rsidR="00505A2B" w:rsidRPr="00505A2B" w:rsidRDefault="00505A2B" w:rsidP="00505A2B">
            <w:pPr>
              <w:ind w:left="360"/>
            </w:pPr>
            <w:r w:rsidRPr="00505A2B">
              <w:t>Alphabetic </w:t>
            </w:r>
          </w:p>
        </w:tc>
      </w:tr>
      <w:tr w:rsidR="00505A2B" w:rsidRPr="00505A2B" w:rsidTr="003B4A31">
        <w:trPr>
          <w:trHeight w:val="315"/>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pPr>
          </w:p>
        </w:tc>
        <w:tc>
          <w:tcPr>
            <w:tcW w:w="1873" w:type="dxa"/>
            <w:gridSpan w:val="2"/>
            <w:hideMark/>
          </w:tcPr>
          <w:p w:rsidR="00505A2B" w:rsidRPr="00505A2B" w:rsidRDefault="00505A2B" w:rsidP="00505A2B">
            <w:pPr>
              <w:ind w:left="360"/>
            </w:pPr>
            <w:r w:rsidRPr="00505A2B">
              <w:t>1 character</w:t>
            </w:r>
          </w:p>
        </w:tc>
      </w:tr>
      <w:tr w:rsidR="00505A2B" w:rsidRPr="00505A2B" w:rsidTr="003B4A31">
        <w:trPr>
          <w:trHeight w:val="315"/>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pPr>
          </w:p>
        </w:tc>
        <w:tc>
          <w:tcPr>
            <w:tcW w:w="1873" w:type="dxa"/>
            <w:gridSpan w:val="2"/>
            <w:hideMark/>
          </w:tcPr>
          <w:p w:rsidR="00505A2B" w:rsidRPr="00505A2B" w:rsidRDefault="00505A2B" w:rsidP="00505A2B">
            <w:pPr>
              <w:ind w:left="360"/>
            </w:pPr>
            <w:r w:rsidRPr="00505A2B">
              <w:t>Column 30</w:t>
            </w:r>
          </w:p>
        </w:tc>
      </w:tr>
      <w:tr w:rsidR="00505A2B" w:rsidRPr="00505A2B" w:rsidTr="003B4A31">
        <w:trPr>
          <w:trHeight w:val="315"/>
        </w:trPr>
        <w:tc>
          <w:tcPr>
            <w:tcW w:w="2262" w:type="dxa"/>
            <w:vMerge w:val="restart"/>
            <w:hideMark/>
          </w:tcPr>
          <w:p w:rsidR="00505A2B" w:rsidRPr="00505A2B" w:rsidRDefault="00505A2B" w:rsidP="00505A2B">
            <w:pPr>
              <w:ind w:left="360"/>
            </w:pPr>
            <w:r w:rsidRPr="00505A2B">
              <w:t>Country of Origin</w:t>
            </w:r>
          </w:p>
        </w:tc>
        <w:tc>
          <w:tcPr>
            <w:tcW w:w="5328" w:type="dxa"/>
            <w:vMerge w:val="restart"/>
            <w:hideMark/>
          </w:tcPr>
          <w:p w:rsidR="00505A2B" w:rsidRPr="00505A2B" w:rsidRDefault="00505A2B" w:rsidP="00505A2B">
            <w:pPr>
              <w:ind w:left="360"/>
            </w:pPr>
            <w:r w:rsidRPr="00505A2B">
              <w:t xml:space="preserve">For all students reported as Nonresident Aliens, enter the student’s country of origin or citizenship (not the student's birth country) as reported on their passport. Use the SEVIS codes. If country is unknown use 99. If the student is </w:t>
            </w:r>
            <w:proofErr w:type="gramStart"/>
            <w:r w:rsidRPr="00505A2B">
              <w:t>not a nonresident</w:t>
            </w:r>
            <w:proofErr w:type="gramEnd"/>
            <w:r w:rsidRPr="00505A2B">
              <w:t xml:space="preserve"> alien, use 98.</w:t>
            </w:r>
            <w:r w:rsidRPr="00505A2B">
              <w:br/>
            </w:r>
            <w:r w:rsidRPr="00505A2B">
              <w:rPr>
                <w:b/>
                <w:bCs/>
                <w:i/>
                <w:iCs/>
                <w:u w:val="single"/>
              </w:rPr>
              <w:t>Here is the list of codes:</w:t>
            </w:r>
            <w:r w:rsidRPr="00505A2B">
              <w:rPr>
                <w:b/>
                <w:bCs/>
                <w:i/>
                <w:iCs/>
                <w:u w:val="single"/>
              </w:rPr>
              <w:br/>
            </w:r>
            <w:r w:rsidRPr="00505A2B">
              <w:rPr>
                <w:b/>
                <w:bCs/>
                <w:i/>
                <w:iCs/>
                <w:u w:val="single"/>
              </w:rPr>
              <w:lastRenderedPageBreak/>
              <w:br/>
              <w:t>http://regents.ohio.gov/hei/datasubdoc/vertables/ countrycodes.txt</w:t>
            </w:r>
          </w:p>
        </w:tc>
        <w:tc>
          <w:tcPr>
            <w:tcW w:w="1873" w:type="dxa"/>
            <w:gridSpan w:val="2"/>
            <w:vMerge w:val="restart"/>
            <w:hideMark/>
          </w:tcPr>
          <w:p w:rsidR="00505A2B" w:rsidRPr="00505A2B" w:rsidRDefault="00505A2B" w:rsidP="00505A2B">
            <w:pPr>
              <w:ind w:left="360"/>
            </w:pPr>
            <w:r w:rsidRPr="00505A2B">
              <w:lastRenderedPageBreak/>
              <w:t>Alphanumeric </w:t>
            </w:r>
            <w:r w:rsidRPr="00505A2B">
              <w:br/>
              <w:t>2 Characters</w:t>
            </w:r>
            <w:r w:rsidRPr="00505A2B">
              <w:br/>
              <w:t>Columns 31-32</w:t>
            </w:r>
          </w:p>
        </w:tc>
      </w:tr>
      <w:tr w:rsidR="00505A2B" w:rsidRPr="00505A2B" w:rsidTr="003B4A31">
        <w:trPr>
          <w:trHeight w:val="509"/>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pPr>
          </w:p>
        </w:tc>
        <w:tc>
          <w:tcPr>
            <w:tcW w:w="1873" w:type="dxa"/>
            <w:gridSpan w:val="2"/>
            <w:vMerge/>
            <w:hideMark/>
          </w:tcPr>
          <w:p w:rsidR="00505A2B" w:rsidRPr="00505A2B" w:rsidRDefault="00505A2B" w:rsidP="00505A2B">
            <w:pPr>
              <w:ind w:left="360"/>
            </w:pPr>
          </w:p>
        </w:tc>
      </w:tr>
      <w:tr w:rsidR="00505A2B" w:rsidRPr="00505A2B" w:rsidTr="003B4A31">
        <w:trPr>
          <w:trHeight w:val="509"/>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pPr>
          </w:p>
        </w:tc>
        <w:tc>
          <w:tcPr>
            <w:tcW w:w="1873" w:type="dxa"/>
            <w:gridSpan w:val="2"/>
            <w:vMerge/>
            <w:hideMark/>
          </w:tcPr>
          <w:p w:rsidR="00505A2B" w:rsidRPr="00505A2B" w:rsidRDefault="00505A2B" w:rsidP="00505A2B">
            <w:pPr>
              <w:ind w:left="360"/>
            </w:pPr>
          </w:p>
        </w:tc>
      </w:tr>
      <w:tr w:rsidR="00505A2B" w:rsidRPr="00505A2B" w:rsidTr="003B4A31">
        <w:trPr>
          <w:trHeight w:val="315"/>
        </w:trPr>
        <w:tc>
          <w:tcPr>
            <w:tcW w:w="2262" w:type="dxa"/>
            <w:vMerge w:val="restart"/>
            <w:hideMark/>
          </w:tcPr>
          <w:p w:rsidR="00505A2B" w:rsidRPr="00505A2B" w:rsidRDefault="00505A2B" w:rsidP="00505A2B">
            <w:pPr>
              <w:ind w:left="360"/>
            </w:pPr>
            <w:r w:rsidRPr="00505A2B">
              <w:t>State of Residency</w:t>
            </w:r>
          </w:p>
        </w:tc>
        <w:tc>
          <w:tcPr>
            <w:tcW w:w="5328" w:type="dxa"/>
            <w:vMerge w:val="restart"/>
            <w:hideMark/>
          </w:tcPr>
          <w:p w:rsidR="00505A2B" w:rsidRPr="00505A2B" w:rsidRDefault="003B4A31" w:rsidP="00505A2B">
            <w:pPr>
              <w:ind w:left="360"/>
              <w:rPr>
                <w:u w:val="single"/>
              </w:rPr>
            </w:pPr>
            <w:hyperlink r:id="rId10" w:history="1">
              <w:r w:rsidR="00505A2B" w:rsidRPr="00505A2B">
                <w:rPr>
                  <w:rStyle w:val="Hyperlink"/>
                </w:rPr>
                <w:t xml:space="preserve">Enter a code from State Abbreviation Codes indicating the student's state of residency as described by the permanent address on the admissions application, if one is available. </w:t>
              </w:r>
              <w:proofErr w:type="gramStart"/>
              <w:r w:rsidR="00505A2B" w:rsidRPr="00505A2B">
                <w:rPr>
                  <w:rStyle w:val="Hyperlink"/>
                </w:rPr>
                <w:t>Otherwise</w:t>
              </w:r>
              <w:proofErr w:type="gramEnd"/>
              <w:r w:rsidR="00505A2B" w:rsidRPr="00505A2B">
                <w:rPr>
                  <w:rStyle w:val="Hyperlink"/>
                </w:rPr>
                <w:t xml:space="preserve"> enter the state from which the student originally enrolled.</w:t>
              </w:r>
            </w:hyperlink>
          </w:p>
        </w:tc>
        <w:tc>
          <w:tcPr>
            <w:tcW w:w="1873" w:type="dxa"/>
            <w:gridSpan w:val="2"/>
            <w:vMerge w:val="restart"/>
            <w:hideMark/>
          </w:tcPr>
          <w:p w:rsidR="00505A2B" w:rsidRPr="00505A2B" w:rsidRDefault="00505A2B" w:rsidP="00505A2B">
            <w:pPr>
              <w:ind w:left="360"/>
            </w:pPr>
            <w:r w:rsidRPr="00505A2B">
              <w:t>Alphabetic </w:t>
            </w:r>
            <w:r w:rsidRPr="00505A2B">
              <w:br/>
              <w:t>2 Characters</w:t>
            </w:r>
            <w:r w:rsidRPr="00505A2B">
              <w:br/>
              <w:t>Columns 33-34</w:t>
            </w:r>
          </w:p>
        </w:tc>
      </w:tr>
      <w:tr w:rsidR="00505A2B" w:rsidRPr="00505A2B" w:rsidTr="003B4A31">
        <w:trPr>
          <w:trHeight w:val="509"/>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rPr>
                <w:u w:val="single"/>
              </w:rPr>
            </w:pPr>
          </w:p>
        </w:tc>
        <w:tc>
          <w:tcPr>
            <w:tcW w:w="1873" w:type="dxa"/>
            <w:gridSpan w:val="2"/>
            <w:vMerge/>
            <w:hideMark/>
          </w:tcPr>
          <w:p w:rsidR="00505A2B" w:rsidRPr="00505A2B" w:rsidRDefault="00505A2B" w:rsidP="00505A2B">
            <w:pPr>
              <w:ind w:left="360"/>
            </w:pPr>
          </w:p>
        </w:tc>
      </w:tr>
      <w:tr w:rsidR="00505A2B" w:rsidRPr="00505A2B" w:rsidTr="003B4A31">
        <w:trPr>
          <w:trHeight w:val="509"/>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rPr>
                <w:u w:val="single"/>
              </w:rPr>
            </w:pPr>
          </w:p>
        </w:tc>
        <w:tc>
          <w:tcPr>
            <w:tcW w:w="1873" w:type="dxa"/>
            <w:gridSpan w:val="2"/>
            <w:vMerge/>
            <w:hideMark/>
          </w:tcPr>
          <w:p w:rsidR="00505A2B" w:rsidRPr="00505A2B" w:rsidRDefault="00505A2B" w:rsidP="00505A2B">
            <w:pPr>
              <w:ind w:left="360"/>
            </w:pPr>
          </w:p>
        </w:tc>
      </w:tr>
      <w:tr w:rsidR="00505A2B" w:rsidRPr="00505A2B" w:rsidTr="003B4A31">
        <w:trPr>
          <w:trHeight w:val="315"/>
        </w:trPr>
        <w:tc>
          <w:tcPr>
            <w:tcW w:w="2262" w:type="dxa"/>
            <w:vMerge w:val="restart"/>
            <w:hideMark/>
          </w:tcPr>
          <w:p w:rsidR="00505A2B" w:rsidRPr="00505A2B" w:rsidRDefault="00505A2B" w:rsidP="00505A2B">
            <w:pPr>
              <w:ind w:left="360"/>
            </w:pPr>
            <w:r w:rsidRPr="00505A2B">
              <w:t>County of Residency</w:t>
            </w:r>
          </w:p>
        </w:tc>
        <w:tc>
          <w:tcPr>
            <w:tcW w:w="5328" w:type="dxa"/>
            <w:vMerge w:val="restart"/>
            <w:hideMark/>
          </w:tcPr>
          <w:p w:rsidR="00505A2B" w:rsidRPr="00505A2B" w:rsidRDefault="003B4A31" w:rsidP="00505A2B">
            <w:pPr>
              <w:ind w:left="360"/>
              <w:rPr>
                <w:u w:val="single"/>
              </w:rPr>
            </w:pPr>
            <w:hyperlink r:id="rId11" w:history="1">
              <w:r w:rsidR="00505A2B" w:rsidRPr="00505A2B">
                <w:rPr>
                  <w:rStyle w:val="Hyperlink"/>
                </w:rPr>
                <w:t>Enter a code from County Codes indicating the student's county of residency as described by the permanent address on the admissions application, if one is available and if the State Residency field is OH. Enter XX if State Residency field is not OH.</w:t>
              </w:r>
            </w:hyperlink>
          </w:p>
        </w:tc>
        <w:tc>
          <w:tcPr>
            <w:tcW w:w="1873" w:type="dxa"/>
            <w:gridSpan w:val="2"/>
            <w:vMerge w:val="restart"/>
            <w:hideMark/>
          </w:tcPr>
          <w:p w:rsidR="00505A2B" w:rsidRPr="00505A2B" w:rsidRDefault="00505A2B" w:rsidP="00505A2B">
            <w:pPr>
              <w:ind w:left="360"/>
            </w:pPr>
            <w:r w:rsidRPr="00505A2B">
              <w:t>Alphanumeric </w:t>
            </w:r>
            <w:r w:rsidRPr="00505A2B">
              <w:br/>
              <w:t>2 Characters</w:t>
            </w:r>
            <w:r w:rsidRPr="00505A2B">
              <w:br/>
              <w:t>Columns 35-36</w:t>
            </w:r>
          </w:p>
        </w:tc>
      </w:tr>
      <w:tr w:rsidR="00505A2B" w:rsidRPr="00505A2B" w:rsidTr="003B4A31">
        <w:trPr>
          <w:trHeight w:val="509"/>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rPr>
                <w:u w:val="single"/>
              </w:rPr>
            </w:pPr>
          </w:p>
        </w:tc>
        <w:tc>
          <w:tcPr>
            <w:tcW w:w="1873" w:type="dxa"/>
            <w:gridSpan w:val="2"/>
            <w:vMerge/>
            <w:hideMark/>
          </w:tcPr>
          <w:p w:rsidR="00505A2B" w:rsidRPr="00505A2B" w:rsidRDefault="00505A2B" w:rsidP="00505A2B">
            <w:pPr>
              <w:ind w:left="360"/>
            </w:pPr>
          </w:p>
        </w:tc>
      </w:tr>
      <w:tr w:rsidR="00505A2B" w:rsidRPr="00505A2B" w:rsidTr="003B4A31">
        <w:trPr>
          <w:trHeight w:val="509"/>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rPr>
                <w:u w:val="single"/>
              </w:rPr>
            </w:pPr>
          </w:p>
        </w:tc>
        <w:tc>
          <w:tcPr>
            <w:tcW w:w="1873" w:type="dxa"/>
            <w:gridSpan w:val="2"/>
            <w:vMerge/>
            <w:hideMark/>
          </w:tcPr>
          <w:p w:rsidR="00505A2B" w:rsidRPr="00505A2B" w:rsidRDefault="00505A2B" w:rsidP="00505A2B">
            <w:pPr>
              <w:ind w:left="360"/>
            </w:pPr>
          </w:p>
        </w:tc>
      </w:tr>
      <w:tr w:rsidR="00505A2B" w:rsidRPr="00505A2B" w:rsidTr="003B4A31">
        <w:trPr>
          <w:trHeight w:val="315"/>
        </w:trPr>
        <w:tc>
          <w:tcPr>
            <w:tcW w:w="2262" w:type="dxa"/>
            <w:vMerge w:val="restart"/>
            <w:hideMark/>
          </w:tcPr>
          <w:p w:rsidR="00505A2B" w:rsidRPr="00505A2B" w:rsidRDefault="00505A2B" w:rsidP="00505A2B">
            <w:pPr>
              <w:ind w:left="360"/>
            </w:pPr>
            <w:r w:rsidRPr="00505A2B">
              <w:t>Zip Code</w:t>
            </w:r>
          </w:p>
        </w:tc>
        <w:tc>
          <w:tcPr>
            <w:tcW w:w="5328" w:type="dxa"/>
            <w:vMerge w:val="restart"/>
            <w:hideMark/>
          </w:tcPr>
          <w:p w:rsidR="00505A2B" w:rsidRPr="00505A2B" w:rsidRDefault="00505A2B" w:rsidP="00505A2B">
            <w:pPr>
              <w:ind w:left="360"/>
            </w:pPr>
            <w:r w:rsidRPr="00505A2B">
              <w:t>Enter the ZIP Code as described by the permanent address on the admissions application, if one is available. Enter XXXXX if no U.S. ZIP Code is applicable.</w:t>
            </w:r>
          </w:p>
        </w:tc>
        <w:tc>
          <w:tcPr>
            <w:tcW w:w="1873" w:type="dxa"/>
            <w:gridSpan w:val="2"/>
            <w:hideMark/>
          </w:tcPr>
          <w:p w:rsidR="00505A2B" w:rsidRPr="00505A2B" w:rsidRDefault="00505A2B" w:rsidP="00505A2B">
            <w:pPr>
              <w:ind w:left="360"/>
            </w:pPr>
            <w:r w:rsidRPr="00505A2B">
              <w:t>Alphanumeric </w:t>
            </w:r>
          </w:p>
        </w:tc>
      </w:tr>
      <w:tr w:rsidR="00505A2B" w:rsidRPr="00505A2B" w:rsidTr="003B4A31">
        <w:trPr>
          <w:trHeight w:val="315"/>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pPr>
          </w:p>
        </w:tc>
        <w:tc>
          <w:tcPr>
            <w:tcW w:w="1873" w:type="dxa"/>
            <w:gridSpan w:val="2"/>
            <w:hideMark/>
          </w:tcPr>
          <w:p w:rsidR="00505A2B" w:rsidRPr="00505A2B" w:rsidRDefault="00505A2B" w:rsidP="00505A2B">
            <w:pPr>
              <w:ind w:left="360"/>
            </w:pPr>
            <w:r w:rsidRPr="00505A2B">
              <w:t>5 characters </w:t>
            </w:r>
          </w:p>
        </w:tc>
      </w:tr>
      <w:tr w:rsidR="00505A2B" w:rsidRPr="00505A2B" w:rsidTr="003B4A31">
        <w:trPr>
          <w:trHeight w:val="315"/>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pPr>
          </w:p>
        </w:tc>
        <w:tc>
          <w:tcPr>
            <w:tcW w:w="1873" w:type="dxa"/>
            <w:gridSpan w:val="2"/>
            <w:hideMark/>
          </w:tcPr>
          <w:p w:rsidR="00505A2B" w:rsidRPr="00505A2B" w:rsidRDefault="00505A2B" w:rsidP="00505A2B">
            <w:pPr>
              <w:ind w:left="360"/>
            </w:pPr>
            <w:r w:rsidRPr="00505A2B">
              <w:t>Columns 37-41</w:t>
            </w:r>
          </w:p>
        </w:tc>
      </w:tr>
      <w:tr w:rsidR="00505A2B" w:rsidRPr="00505A2B" w:rsidTr="003B4A31">
        <w:trPr>
          <w:trHeight w:val="315"/>
        </w:trPr>
        <w:tc>
          <w:tcPr>
            <w:tcW w:w="2262" w:type="dxa"/>
            <w:vMerge w:val="restart"/>
            <w:hideMark/>
          </w:tcPr>
          <w:p w:rsidR="00505A2B" w:rsidRPr="00505A2B" w:rsidRDefault="00505A2B" w:rsidP="00505A2B">
            <w:pPr>
              <w:ind w:left="360"/>
            </w:pPr>
            <w:r w:rsidRPr="00505A2B">
              <w:t>ACT High School Code</w:t>
            </w:r>
          </w:p>
        </w:tc>
        <w:tc>
          <w:tcPr>
            <w:tcW w:w="5328" w:type="dxa"/>
            <w:vMerge w:val="restart"/>
            <w:hideMark/>
          </w:tcPr>
          <w:p w:rsidR="00505A2B" w:rsidRPr="00505A2B" w:rsidRDefault="003B4A31" w:rsidP="00505A2B">
            <w:pPr>
              <w:ind w:left="360"/>
              <w:rPr>
                <w:u w:val="single"/>
              </w:rPr>
            </w:pPr>
            <w:hyperlink r:id="rId12" w:history="1">
              <w:r w:rsidR="00505A2B" w:rsidRPr="00505A2B">
                <w:rPr>
                  <w:rStyle w:val="Hyperlink"/>
                </w:rPr>
                <w:t>Enter the code assigned to the high school from which the student graduated or will graduate. Enter GRDNRE for students with admission area = ‘PRO’,’GRD’,’NDG’. Enter "960000" for GED certificate and "969999" for home schooled students. If the high school code is not known enter "XXXXXX"</w:t>
              </w:r>
            </w:hyperlink>
          </w:p>
        </w:tc>
        <w:tc>
          <w:tcPr>
            <w:tcW w:w="1873" w:type="dxa"/>
            <w:gridSpan w:val="2"/>
            <w:vMerge w:val="restart"/>
            <w:hideMark/>
          </w:tcPr>
          <w:p w:rsidR="00505A2B" w:rsidRPr="00505A2B" w:rsidRDefault="00505A2B" w:rsidP="00505A2B">
            <w:pPr>
              <w:ind w:left="360"/>
            </w:pPr>
            <w:r w:rsidRPr="00505A2B">
              <w:t>Alphanumeric </w:t>
            </w:r>
            <w:r w:rsidRPr="00505A2B">
              <w:br/>
              <w:t>6 Characters</w:t>
            </w:r>
            <w:r w:rsidRPr="00505A2B">
              <w:br/>
              <w:t>Columns 42-47</w:t>
            </w:r>
          </w:p>
        </w:tc>
      </w:tr>
      <w:tr w:rsidR="00505A2B" w:rsidRPr="00505A2B" w:rsidTr="003B4A31">
        <w:trPr>
          <w:trHeight w:val="509"/>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rPr>
                <w:u w:val="single"/>
              </w:rPr>
            </w:pPr>
          </w:p>
        </w:tc>
        <w:tc>
          <w:tcPr>
            <w:tcW w:w="1873" w:type="dxa"/>
            <w:gridSpan w:val="2"/>
            <w:vMerge/>
            <w:hideMark/>
          </w:tcPr>
          <w:p w:rsidR="00505A2B" w:rsidRPr="00505A2B" w:rsidRDefault="00505A2B" w:rsidP="00505A2B">
            <w:pPr>
              <w:ind w:left="360"/>
            </w:pPr>
          </w:p>
        </w:tc>
      </w:tr>
      <w:tr w:rsidR="00505A2B" w:rsidRPr="00505A2B" w:rsidTr="003B4A31">
        <w:trPr>
          <w:trHeight w:val="509"/>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rPr>
                <w:u w:val="single"/>
              </w:rPr>
            </w:pPr>
          </w:p>
        </w:tc>
        <w:tc>
          <w:tcPr>
            <w:tcW w:w="1873" w:type="dxa"/>
            <w:gridSpan w:val="2"/>
            <w:vMerge/>
            <w:hideMark/>
          </w:tcPr>
          <w:p w:rsidR="00505A2B" w:rsidRPr="00505A2B" w:rsidRDefault="00505A2B" w:rsidP="00505A2B">
            <w:pPr>
              <w:ind w:left="360"/>
            </w:pPr>
          </w:p>
        </w:tc>
      </w:tr>
      <w:tr w:rsidR="00505A2B" w:rsidRPr="00505A2B" w:rsidTr="003B4A31">
        <w:trPr>
          <w:trHeight w:val="315"/>
        </w:trPr>
        <w:tc>
          <w:tcPr>
            <w:tcW w:w="2262" w:type="dxa"/>
            <w:vMerge w:val="restart"/>
            <w:hideMark/>
          </w:tcPr>
          <w:p w:rsidR="00505A2B" w:rsidRPr="00505A2B" w:rsidRDefault="00505A2B" w:rsidP="00505A2B">
            <w:pPr>
              <w:ind w:left="360"/>
            </w:pPr>
            <w:r w:rsidRPr="00505A2B">
              <w:t>Year of High School Graduation</w:t>
            </w:r>
          </w:p>
        </w:tc>
        <w:tc>
          <w:tcPr>
            <w:tcW w:w="5328" w:type="dxa"/>
            <w:vMerge w:val="restart"/>
            <w:hideMark/>
          </w:tcPr>
          <w:p w:rsidR="00505A2B" w:rsidRPr="00505A2B" w:rsidRDefault="00505A2B" w:rsidP="00505A2B">
            <w:pPr>
              <w:ind w:left="360"/>
            </w:pPr>
            <w:r w:rsidRPr="00505A2B">
              <w:t xml:space="preserve">Enter the four digit year in which the student graduated from high school, earned his/her GED, or expects to graduate from high school. If the year of graduation is not known or not </w:t>
            </w:r>
            <w:proofErr w:type="gramStart"/>
            <w:r w:rsidRPr="00505A2B">
              <w:t>required</w:t>
            </w:r>
            <w:proofErr w:type="gramEnd"/>
            <w:r w:rsidRPr="00505A2B">
              <w:t xml:space="preserve"> enter UNKN.</w:t>
            </w:r>
          </w:p>
        </w:tc>
        <w:tc>
          <w:tcPr>
            <w:tcW w:w="1873" w:type="dxa"/>
            <w:gridSpan w:val="2"/>
            <w:vMerge w:val="restart"/>
            <w:hideMark/>
          </w:tcPr>
          <w:p w:rsidR="00505A2B" w:rsidRPr="00505A2B" w:rsidRDefault="00505A2B" w:rsidP="00505A2B">
            <w:pPr>
              <w:ind w:left="360"/>
            </w:pPr>
            <w:r w:rsidRPr="00505A2B">
              <w:t>Alphanumeric </w:t>
            </w:r>
            <w:r w:rsidRPr="00505A2B">
              <w:br/>
              <w:t>4 Characters</w:t>
            </w:r>
            <w:r w:rsidRPr="00505A2B">
              <w:br/>
              <w:t>Columns 48-51</w:t>
            </w:r>
          </w:p>
        </w:tc>
      </w:tr>
      <w:tr w:rsidR="00505A2B" w:rsidRPr="00505A2B" w:rsidTr="003B4A31">
        <w:trPr>
          <w:trHeight w:val="509"/>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pPr>
          </w:p>
        </w:tc>
        <w:tc>
          <w:tcPr>
            <w:tcW w:w="1873" w:type="dxa"/>
            <w:gridSpan w:val="2"/>
            <w:vMerge/>
            <w:hideMark/>
          </w:tcPr>
          <w:p w:rsidR="00505A2B" w:rsidRPr="00505A2B" w:rsidRDefault="00505A2B" w:rsidP="00505A2B">
            <w:pPr>
              <w:ind w:left="360"/>
            </w:pPr>
          </w:p>
        </w:tc>
      </w:tr>
      <w:tr w:rsidR="00505A2B" w:rsidRPr="00505A2B" w:rsidTr="003B4A31">
        <w:trPr>
          <w:trHeight w:val="509"/>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pPr>
          </w:p>
        </w:tc>
        <w:tc>
          <w:tcPr>
            <w:tcW w:w="1873" w:type="dxa"/>
            <w:gridSpan w:val="2"/>
            <w:vMerge/>
            <w:hideMark/>
          </w:tcPr>
          <w:p w:rsidR="00505A2B" w:rsidRPr="00505A2B" w:rsidRDefault="00505A2B" w:rsidP="00505A2B">
            <w:pPr>
              <w:ind w:left="360"/>
            </w:pPr>
          </w:p>
        </w:tc>
      </w:tr>
      <w:tr w:rsidR="00505A2B" w:rsidRPr="00505A2B" w:rsidTr="003B4A31">
        <w:trPr>
          <w:trHeight w:val="315"/>
        </w:trPr>
        <w:tc>
          <w:tcPr>
            <w:tcW w:w="2262" w:type="dxa"/>
            <w:vMerge w:val="restart"/>
            <w:hideMark/>
          </w:tcPr>
          <w:p w:rsidR="00505A2B" w:rsidRPr="00505A2B" w:rsidRDefault="00505A2B" w:rsidP="00505A2B">
            <w:pPr>
              <w:ind w:left="360"/>
            </w:pPr>
            <w:r w:rsidRPr="00505A2B">
              <w:t>Academic Intention</w:t>
            </w:r>
          </w:p>
        </w:tc>
        <w:tc>
          <w:tcPr>
            <w:tcW w:w="5328" w:type="dxa"/>
            <w:vMerge w:val="restart"/>
            <w:hideMark/>
          </w:tcPr>
          <w:p w:rsidR="00505A2B" w:rsidRPr="00505A2B" w:rsidRDefault="003B4A31" w:rsidP="00505A2B">
            <w:pPr>
              <w:ind w:left="360"/>
              <w:rPr>
                <w:u w:val="single"/>
              </w:rPr>
            </w:pPr>
            <w:hyperlink r:id="rId13" w:history="1">
              <w:r w:rsidR="00505A2B" w:rsidRPr="00505A2B">
                <w:rPr>
                  <w:rStyle w:val="Hyperlink"/>
                </w:rPr>
                <w:t xml:space="preserve">Enter a code from Intention Codes indicating the highest academic intention of the student at this institution. This field </w:t>
              </w:r>
              <w:proofErr w:type="gramStart"/>
              <w:r w:rsidR="00505A2B" w:rsidRPr="00505A2B">
                <w:rPr>
                  <w:rStyle w:val="Hyperlink"/>
                </w:rPr>
                <w:t>should be reported</w:t>
              </w:r>
              <w:proofErr w:type="gramEnd"/>
              <w:r w:rsidR="00505A2B" w:rsidRPr="00505A2B">
                <w:rPr>
                  <w:rStyle w:val="Hyperlink"/>
                </w:rPr>
                <w:t xml:space="preserve"> only for students in the undergraduate admissions area. Enter XX for students in all other admission areas. Colleges and universities are strongly encouraged to collect these data. However, if they are not available, UK (for unknown) is an acceptable entry. Intention codes that do not pertain to this institution should not be used</w:t>
              </w:r>
            </w:hyperlink>
          </w:p>
        </w:tc>
        <w:tc>
          <w:tcPr>
            <w:tcW w:w="1873" w:type="dxa"/>
            <w:gridSpan w:val="2"/>
            <w:vMerge w:val="restart"/>
            <w:hideMark/>
          </w:tcPr>
          <w:p w:rsidR="00505A2B" w:rsidRPr="00505A2B" w:rsidRDefault="00505A2B" w:rsidP="00505A2B">
            <w:pPr>
              <w:ind w:left="360"/>
            </w:pPr>
            <w:r w:rsidRPr="00505A2B">
              <w:t>Alphanumeric </w:t>
            </w:r>
            <w:r w:rsidRPr="00505A2B">
              <w:br/>
              <w:t>2 Characters</w:t>
            </w:r>
            <w:r w:rsidRPr="00505A2B">
              <w:br/>
              <w:t>Columns 52-53</w:t>
            </w:r>
          </w:p>
        </w:tc>
      </w:tr>
      <w:tr w:rsidR="00505A2B" w:rsidRPr="00505A2B" w:rsidTr="003B4A31">
        <w:trPr>
          <w:trHeight w:val="509"/>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rPr>
                <w:u w:val="single"/>
              </w:rPr>
            </w:pPr>
          </w:p>
        </w:tc>
        <w:tc>
          <w:tcPr>
            <w:tcW w:w="1873" w:type="dxa"/>
            <w:gridSpan w:val="2"/>
            <w:vMerge/>
            <w:hideMark/>
          </w:tcPr>
          <w:p w:rsidR="00505A2B" w:rsidRPr="00505A2B" w:rsidRDefault="00505A2B" w:rsidP="00505A2B">
            <w:pPr>
              <w:ind w:left="360"/>
            </w:pPr>
          </w:p>
        </w:tc>
      </w:tr>
      <w:tr w:rsidR="00505A2B" w:rsidRPr="00505A2B" w:rsidTr="003B4A31">
        <w:trPr>
          <w:trHeight w:val="509"/>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rPr>
                <w:u w:val="single"/>
              </w:rPr>
            </w:pPr>
          </w:p>
        </w:tc>
        <w:tc>
          <w:tcPr>
            <w:tcW w:w="1873" w:type="dxa"/>
            <w:gridSpan w:val="2"/>
            <w:vMerge/>
            <w:hideMark/>
          </w:tcPr>
          <w:p w:rsidR="00505A2B" w:rsidRPr="00505A2B" w:rsidRDefault="00505A2B" w:rsidP="00505A2B">
            <w:pPr>
              <w:ind w:left="360"/>
            </w:pPr>
          </w:p>
        </w:tc>
      </w:tr>
      <w:tr w:rsidR="00505A2B" w:rsidRPr="00505A2B" w:rsidTr="003B4A31">
        <w:trPr>
          <w:trHeight w:val="315"/>
        </w:trPr>
        <w:tc>
          <w:tcPr>
            <w:tcW w:w="2262" w:type="dxa"/>
            <w:vMerge w:val="restart"/>
            <w:hideMark/>
          </w:tcPr>
          <w:p w:rsidR="00505A2B" w:rsidRPr="00505A2B" w:rsidRDefault="00505A2B" w:rsidP="00505A2B">
            <w:pPr>
              <w:ind w:left="360"/>
            </w:pPr>
            <w:r w:rsidRPr="00505A2B">
              <w:t>Year of First Enrollment</w:t>
            </w:r>
          </w:p>
        </w:tc>
        <w:tc>
          <w:tcPr>
            <w:tcW w:w="5328" w:type="dxa"/>
            <w:vMerge w:val="restart"/>
            <w:hideMark/>
          </w:tcPr>
          <w:p w:rsidR="00505A2B" w:rsidRPr="00505A2B" w:rsidRDefault="00505A2B" w:rsidP="00505A2B">
            <w:pPr>
              <w:ind w:left="360"/>
            </w:pPr>
            <w:r w:rsidRPr="00505A2B">
              <w:t>Enter the year in which the student first enrolled at this institution in the Admission Area reported in this record. For medical students transferring into this institution enter the same year of first enrollment for the class they are joining.</w:t>
            </w:r>
          </w:p>
        </w:tc>
        <w:tc>
          <w:tcPr>
            <w:tcW w:w="1873" w:type="dxa"/>
            <w:gridSpan w:val="2"/>
            <w:vMerge w:val="restart"/>
            <w:hideMark/>
          </w:tcPr>
          <w:p w:rsidR="00505A2B" w:rsidRPr="00505A2B" w:rsidRDefault="00505A2B" w:rsidP="00505A2B">
            <w:pPr>
              <w:ind w:left="360"/>
            </w:pPr>
            <w:r w:rsidRPr="00505A2B">
              <w:t>Numeric </w:t>
            </w:r>
            <w:r w:rsidRPr="00505A2B">
              <w:br/>
              <w:t>4 Characters</w:t>
            </w:r>
            <w:r w:rsidRPr="00505A2B">
              <w:br/>
              <w:t>Columns 54-57</w:t>
            </w:r>
          </w:p>
        </w:tc>
      </w:tr>
      <w:tr w:rsidR="00505A2B" w:rsidRPr="00505A2B" w:rsidTr="003B4A31">
        <w:trPr>
          <w:trHeight w:val="509"/>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pPr>
          </w:p>
        </w:tc>
        <w:tc>
          <w:tcPr>
            <w:tcW w:w="1873" w:type="dxa"/>
            <w:gridSpan w:val="2"/>
            <w:vMerge/>
            <w:hideMark/>
          </w:tcPr>
          <w:p w:rsidR="00505A2B" w:rsidRPr="00505A2B" w:rsidRDefault="00505A2B" w:rsidP="00505A2B">
            <w:pPr>
              <w:ind w:left="360"/>
            </w:pPr>
          </w:p>
        </w:tc>
      </w:tr>
      <w:tr w:rsidR="00505A2B" w:rsidRPr="00505A2B" w:rsidTr="003B4A31">
        <w:trPr>
          <w:trHeight w:val="509"/>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pPr>
          </w:p>
        </w:tc>
        <w:tc>
          <w:tcPr>
            <w:tcW w:w="1873" w:type="dxa"/>
            <w:gridSpan w:val="2"/>
            <w:vMerge/>
            <w:hideMark/>
          </w:tcPr>
          <w:p w:rsidR="00505A2B" w:rsidRPr="00505A2B" w:rsidRDefault="00505A2B" w:rsidP="00505A2B">
            <w:pPr>
              <w:ind w:left="360"/>
            </w:pPr>
          </w:p>
        </w:tc>
      </w:tr>
      <w:tr w:rsidR="00505A2B" w:rsidRPr="00505A2B" w:rsidTr="003B4A31">
        <w:trPr>
          <w:trHeight w:val="315"/>
        </w:trPr>
        <w:tc>
          <w:tcPr>
            <w:tcW w:w="2262" w:type="dxa"/>
            <w:vMerge w:val="restart"/>
            <w:hideMark/>
          </w:tcPr>
          <w:p w:rsidR="00505A2B" w:rsidRPr="00505A2B" w:rsidRDefault="00505A2B" w:rsidP="00505A2B">
            <w:pPr>
              <w:ind w:left="360"/>
            </w:pPr>
            <w:r w:rsidRPr="00505A2B">
              <w:t>Term of First Enrollment</w:t>
            </w:r>
          </w:p>
        </w:tc>
        <w:tc>
          <w:tcPr>
            <w:tcW w:w="5328" w:type="dxa"/>
            <w:vMerge w:val="restart"/>
            <w:hideMark/>
          </w:tcPr>
          <w:p w:rsidR="00505A2B" w:rsidRPr="00505A2B" w:rsidRDefault="003B4A31" w:rsidP="00505A2B">
            <w:pPr>
              <w:ind w:left="360"/>
              <w:rPr>
                <w:u w:val="single"/>
              </w:rPr>
            </w:pPr>
            <w:hyperlink r:id="rId14" w:history="1">
              <w:r w:rsidR="00505A2B" w:rsidRPr="00505A2B">
                <w:rPr>
                  <w:rStyle w:val="Hyperlink"/>
                </w:rPr>
                <w:t>Enter a code from Term Codes indicating the term in which the student first enrolled at this institution in the Admission Area reported in this record. For medical students transferring into this institution enter the same term of first enrollment for the class they are joining.</w:t>
              </w:r>
            </w:hyperlink>
          </w:p>
        </w:tc>
        <w:tc>
          <w:tcPr>
            <w:tcW w:w="1873" w:type="dxa"/>
            <w:gridSpan w:val="2"/>
            <w:vMerge w:val="restart"/>
            <w:hideMark/>
          </w:tcPr>
          <w:p w:rsidR="00505A2B" w:rsidRPr="00505A2B" w:rsidRDefault="00505A2B" w:rsidP="00505A2B">
            <w:pPr>
              <w:ind w:left="360"/>
            </w:pPr>
            <w:r w:rsidRPr="00505A2B">
              <w:t>Alphabetic </w:t>
            </w:r>
            <w:r w:rsidRPr="00505A2B">
              <w:br/>
              <w:t>2 Characters</w:t>
            </w:r>
            <w:r w:rsidRPr="00505A2B">
              <w:br/>
              <w:t>Columns 58-59</w:t>
            </w:r>
          </w:p>
        </w:tc>
      </w:tr>
      <w:tr w:rsidR="00505A2B" w:rsidRPr="00505A2B" w:rsidTr="003B4A31">
        <w:trPr>
          <w:trHeight w:val="509"/>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rPr>
                <w:u w:val="single"/>
              </w:rPr>
            </w:pPr>
          </w:p>
        </w:tc>
        <w:tc>
          <w:tcPr>
            <w:tcW w:w="1873" w:type="dxa"/>
            <w:gridSpan w:val="2"/>
            <w:vMerge/>
            <w:hideMark/>
          </w:tcPr>
          <w:p w:rsidR="00505A2B" w:rsidRPr="00505A2B" w:rsidRDefault="00505A2B" w:rsidP="00505A2B">
            <w:pPr>
              <w:ind w:left="360"/>
            </w:pPr>
          </w:p>
        </w:tc>
      </w:tr>
      <w:tr w:rsidR="00505A2B" w:rsidRPr="00505A2B" w:rsidTr="003B4A31">
        <w:trPr>
          <w:trHeight w:val="509"/>
        </w:trPr>
        <w:tc>
          <w:tcPr>
            <w:tcW w:w="2262" w:type="dxa"/>
            <w:vMerge/>
            <w:hideMark/>
          </w:tcPr>
          <w:p w:rsidR="00505A2B" w:rsidRPr="00505A2B" w:rsidRDefault="00505A2B" w:rsidP="00505A2B">
            <w:pPr>
              <w:ind w:left="360"/>
            </w:pPr>
          </w:p>
        </w:tc>
        <w:tc>
          <w:tcPr>
            <w:tcW w:w="5328" w:type="dxa"/>
            <w:vMerge/>
            <w:hideMark/>
          </w:tcPr>
          <w:p w:rsidR="00505A2B" w:rsidRPr="00505A2B" w:rsidRDefault="00505A2B" w:rsidP="00505A2B">
            <w:pPr>
              <w:ind w:left="360"/>
              <w:rPr>
                <w:u w:val="single"/>
              </w:rPr>
            </w:pPr>
          </w:p>
        </w:tc>
        <w:tc>
          <w:tcPr>
            <w:tcW w:w="1873" w:type="dxa"/>
            <w:gridSpan w:val="2"/>
            <w:vMerge/>
            <w:hideMark/>
          </w:tcPr>
          <w:p w:rsidR="00505A2B" w:rsidRPr="00505A2B" w:rsidRDefault="00505A2B" w:rsidP="00505A2B">
            <w:pPr>
              <w:ind w:left="360"/>
            </w:pPr>
          </w:p>
        </w:tc>
      </w:tr>
      <w:tr w:rsidR="00505A2B" w:rsidRPr="00505A2B" w:rsidTr="003B4A31">
        <w:trPr>
          <w:trHeight w:val="509"/>
        </w:trPr>
        <w:tc>
          <w:tcPr>
            <w:tcW w:w="2262" w:type="dxa"/>
            <w:vMerge w:val="restart"/>
            <w:hideMark/>
          </w:tcPr>
          <w:p w:rsidR="00505A2B" w:rsidRPr="00505A2B" w:rsidRDefault="003B4A31" w:rsidP="00505A2B">
            <w:pPr>
              <w:ind w:left="360"/>
              <w:rPr>
                <w:u w:val="single"/>
              </w:rPr>
            </w:pPr>
            <w:hyperlink r:id="rId15" w:anchor="fteec" w:history="1">
              <w:r w:rsidR="00505A2B" w:rsidRPr="00505A2B">
                <w:rPr>
                  <w:rStyle w:val="Hyperlink"/>
                </w:rPr>
                <w:t>First Time Ever Enrolled in Admission Area Switch</w:t>
              </w:r>
            </w:hyperlink>
          </w:p>
        </w:tc>
        <w:tc>
          <w:tcPr>
            <w:tcW w:w="5328" w:type="dxa"/>
            <w:vMerge w:val="restart"/>
            <w:hideMark/>
          </w:tcPr>
          <w:p w:rsidR="00505A2B" w:rsidRPr="00505A2B" w:rsidRDefault="00505A2B" w:rsidP="00505A2B">
            <w:pPr>
              <w:ind w:left="360"/>
            </w:pPr>
            <w:r w:rsidRPr="00505A2B">
              <w:t xml:space="preserve">For students in the High School (HGH) and Undergraduate (UND) Admission Areas, enter Y if this (Year and Term of First Enrollment at this Institution) </w:t>
            </w:r>
            <w:proofErr w:type="gramStart"/>
            <w:r w:rsidRPr="00505A2B">
              <w:t>is the first time that the student has enrolled</w:t>
            </w:r>
            <w:proofErr w:type="gramEnd"/>
            <w:r w:rsidRPr="00505A2B">
              <w:t xml:space="preserve"> in any higher education institution in that Admission Area. For students in Graduate (GRD), Non-degree Graduate (NDG), and Professional (PRO) Admission Areas, report as N</w:t>
            </w:r>
          </w:p>
        </w:tc>
        <w:tc>
          <w:tcPr>
            <w:tcW w:w="1873" w:type="dxa"/>
            <w:gridSpan w:val="2"/>
            <w:vMerge w:val="restart"/>
            <w:hideMark/>
          </w:tcPr>
          <w:p w:rsidR="00505A2B" w:rsidRPr="00505A2B" w:rsidRDefault="00505A2B" w:rsidP="00505A2B">
            <w:pPr>
              <w:ind w:left="360"/>
            </w:pPr>
            <w:r w:rsidRPr="00505A2B">
              <w:t>Alphabetic </w:t>
            </w:r>
            <w:r w:rsidRPr="00505A2B">
              <w:br/>
              <w:t>1 Character</w:t>
            </w:r>
            <w:r w:rsidRPr="00505A2B">
              <w:br/>
              <w:t>Column 60</w:t>
            </w:r>
          </w:p>
        </w:tc>
      </w:tr>
      <w:tr w:rsidR="00505A2B" w:rsidRPr="00505A2B" w:rsidTr="003B4A31">
        <w:trPr>
          <w:trHeight w:val="509"/>
        </w:trPr>
        <w:tc>
          <w:tcPr>
            <w:tcW w:w="2262" w:type="dxa"/>
            <w:vMerge/>
            <w:hideMark/>
          </w:tcPr>
          <w:p w:rsidR="00505A2B" w:rsidRPr="00505A2B" w:rsidRDefault="00505A2B" w:rsidP="00505A2B">
            <w:pPr>
              <w:ind w:left="360"/>
              <w:rPr>
                <w:u w:val="single"/>
              </w:rPr>
            </w:pPr>
          </w:p>
        </w:tc>
        <w:tc>
          <w:tcPr>
            <w:tcW w:w="5328" w:type="dxa"/>
            <w:vMerge/>
            <w:hideMark/>
          </w:tcPr>
          <w:p w:rsidR="00505A2B" w:rsidRPr="00505A2B" w:rsidRDefault="00505A2B" w:rsidP="00505A2B">
            <w:pPr>
              <w:ind w:left="360"/>
            </w:pPr>
          </w:p>
        </w:tc>
        <w:tc>
          <w:tcPr>
            <w:tcW w:w="1873" w:type="dxa"/>
            <w:gridSpan w:val="2"/>
            <w:vMerge/>
            <w:hideMark/>
          </w:tcPr>
          <w:p w:rsidR="00505A2B" w:rsidRPr="00505A2B" w:rsidRDefault="00505A2B" w:rsidP="00505A2B">
            <w:pPr>
              <w:ind w:left="360"/>
            </w:pPr>
          </w:p>
        </w:tc>
      </w:tr>
      <w:tr w:rsidR="00505A2B" w:rsidRPr="00505A2B" w:rsidTr="003B4A31">
        <w:trPr>
          <w:trHeight w:val="509"/>
        </w:trPr>
        <w:tc>
          <w:tcPr>
            <w:tcW w:w="2262" w:type="dxa"/>
            <w:vMerge/>
            <w:hideMark/>
          </w:tcPr>
          <w:p w:rsidR="00505A2B" w:rsidRPr="00505A2B" w:rsidRDefault="00505A2B" w:rsidP="00505A2B">
            <w:pPr>
              <w:ind w:left="360"/>
              <w:rPr>
                <w:u w:val="single"/>
              </w:rPr>
            </w:pPr>
          </w:p>
        </w:tc>
        <w:tc>
          <w:tcPr>
            <w:tcW w:w="5328" w:type="dxa"/>
            <w:vMerge/>
            <w:hideMark/>
          </w:tcPr>
          <w:p w:rsidR="00505A2B" w:rsidRPr="00505A2B" w:rsidRDefault="00505A2B" w:rsidP="00505A2B">
            <w:pPr>
              <w:ind w:left="360"/>
            </w:pPr>
          </w:p>
        </w:tc>
        <w:tc>
          <w:tcPr>
            <w:tcW w:w="1873" w:type="dxa"/>
            <w:gridSpan w:val="2"/>
            <w:vMerge/>
            <w:hideMark/>
          </w:tcPr>
          <w:p w:rsidR="00505A2B" w:rsidRPr="00505A2B" w:rsidRDefault="00505A2B" w:rsidP="00505A2B">
            <w:pPr>
              <w:ind w:left="360"/>
            </w:pPr>
          </w:p>
        </w:tc>
        <w:bookmarkStart w:id="0" w:name="_GoBack"/>
        <w:bookmarkEnd w:id="0"/>
      </w:tr>
      <w:tr w:rsidR="00505A2B" w:rsidRPr="00505A2B" w:rsidTr="003B4A31">
        <w:trPr>
          <w:trHeight w:val="509"/>
        </w:trPr>
        <w:tc>
          <w:tcPr>
            <w:tcW w:w="2262" w:type="dxa"/>
            <w:vMerge/>
            <w:hideMark/>
          </w:tcPr>
          <w:p w:rsidR="00505A2B" w:rsidRPr="00505A2B" w:rsidRDefault="00505A2B" w:rsidP="00505A2B">
            <w:pPr>
              <w:ind w:left="360"/>
              <w:rPr>
                <w:u w:val="single"/>
              </w:rPr>
            </w:pPr>
          </w:p>
        </w:tc>
        <w:tc>
          <w:tcPr>
            <w:tcW w:w="5328" w:type="dxa"/>
            <w:vMerge/>
            <w:hideMark/>
          </w:tcPr>
          <w:p w:rsidR="00505A2B" w:rsidRPr="00505A2B" w:rsidRDefault="00505A2B" w:rsidP="00505A2B">
            <w:pPr>
              <w:ind w:left="360"/>
            </w:pPr>
          </w:p>
        </w:tc>
        <w:tc>
          <w:tcPr>
            <w:tcW w:w="1873" w:type="dxa"/>
            <w:gridSpan w:val="2"/>
            <w:vMerge/>
            <w:hideMark/>
          </w:tcPr>
          <w:p w:rsidR="00505A2B" w:rsidRPr="00505A2B" w:rsidRDefault="00505A2B" w:rsidP="00505A2B">
            <w:pPr>
              <w:ind w:left="360"/>
            </w:pPr>
          </w:p>
        </w:tc>
      </w:tr>
      <w:tr w:rsidR="00505A2B" w:rsidRPr="00505A2B" w:rsidTr="003B4A31">
        <w:trPr>
          <w:trHeight w:val="315"/>
        </w:trPr>
        <w:tc>
          <w:tcPr>
            <w:tcW w:w="2262" w:type="dxa"/>
            <w:vMerge w:val="restart"/>
            <w:shd w:val="clear" w:color="auto" w:fill="EAF1DD" w:themeFill="accent3" w:themeFillTint="33"/>
            <w:hideMark/>
          </w:tcPr>
          <w:p w:rsidR="00505A2B" w:rsidRPr="00505A2B" w:rsidRDefault="00505A2B" w:rsidP="00505A2B">
            <w:pPr>
              <w:ind w:left="360"/>
            </w:pPr>
            <w:r w:rsidRPr="00505A2B">
              <w:t>First Name</w:t>
            </w:r>
          </w:p>
        </w:tc>
        <w:tc>
          <w:tcPr>
            <w:tcW w:w="5328" w:type="dxa"/>
            <w:vMerge w:val="restart"/>
            <w:shd w:val="clear" w:color="auto" w:fill="EAF1DD" w:themeFill="accent3" w:themeFillTint="33"/>
            <w:hideMark/>
          </w:tcPr>
          <w:p w:rsidR="00505A2B" w:rsidRPr="00505A2B" w:rsidRDefault="00505A2B" w:rsidP="00505A2B">
            <w:pPr>
              <w:ind w:left="360"/>
            </w:pPr>
            <w:r w:rsidRPr="00505A2B">
              <w:t>Enter the student’s first name</w:t>
            </w:r>
          </w:p>
        </w:tc>
        <w:tc>
          <w:tcPr>
            <w:tcW w:w="1873" w:type="dxa"/>
            <w:gridSpan w:val="2"/>
            <w:shd w:val="clear" w:color="auto" w:fill="EAF1DD" w:themeFill="accent3" w:themeFillTint="33"/>
            <w:hideMark/>
          </w:tcPr>
          <w:p w:rsidR="00505A2B" w:rsidRPr="00505A2B" w:rsidRDefault="00505A2B" w:rsidP="003B4A31">
            <w:pPr>
              <w:ind w:left="360"/>
            </w:pPr>
            <w:r w:rsidRPr="00505A2B">
              <w:t>Alphabetic</w:t>
            </w:r>
          </w:p>
        </w:tc>
      </w:tr>
      <w:tr w:rsidR="00505A2B" w:rsidRPr="00505A2B" w:rsidTr="003B4A31">
        <w:trPr>
          <w:trHeight w:val="315"/>
        </w:trPr>
        <w:tc>
          <w:tcPr>
            <w:tcW w:w="2262" w:type="dxa"/>
            <w:vMerge/>
            <w:shd w:val="clear" w:color="auto" w:fill="EAF1DD" w:themeFill="accent3" w:themeFillTint="33"/>
            <w:hideMark/>
          </w:tcPr>
          <w:p w:rsidR="00505A2B" w:rsidRPr="00505A2B" w:rsidRDefault="00505A2B" w:rsidP="00505A2B">
            <w:pPr>
              <w:ind w:left="360"/>
            </w:pPr>
          </w:p>
        </w:tc>
        <w:tc>
          <w:tcPr>
            <w:tcW w:w="5328" w:type="dxa"/>
            <w:vMerge/>
            <w:shd w:val="clear" w:color="auto" w:fill="EAF1DD" w:themeFill="accent3" w:themeFillTint="33"/>
            <w:hideMark/>
          </w:tcPr>
          <w:p w:rsidR="00505A2B" w:rsidRPr="00505A2B" w:rsidRDefault="00505A2B" w:rsidP="00505A2B">
            <w:pPr>
              <w:ind w:left="360"/>
            </w:pPr>
          </w:p>
        </w:tc>
        <w:tc>
          <w:tcPr>
            <w:tcW w:w="1873" w:type="dxa"/>
            <w:gridSpan w:val="2"/>
            <w:shd w:val="clear" w:color="auto" w:fill="EAF1DD" w:themeFill="accent3" w:themeFillTint="33"/>
            <w:hideMark/>
          </w:tcPr>
          <w:p w:rsidR="00505A2B" w:rsidRPr="00505A2B" w:rsidRDefault="00505A2B" w:rsidP="003B4A31">
            <w:pPr>
              <w:ind w:left="360"/>
            </w:pPr>
            <w:r w:rsidRPr="00505A2B">
              <w:t>20 characters</w:t>
            </w:r>
          </w:p>
        </w:tc>
      </w:tr>
      <w:tr w:rsidR="00505A2B" w:rsidRPr="00505A2B" w:rsidTr="003B4A31">
        <w:trPr>
          <w:trHeight w:val="315"/>
        </w:trPr>
        <w:tc>
          <w:tcPr>
            <w:tcW w:w="2262" w:type="dxa"/>
            <w:vMerge/>
            <w:shd w:val="clear" w:color="auto" w:fill="EAF1DD" w:themeFill="accent3" w:themeFillTint="33"/>
            <w:hideMark/>
          </w:tcPr>
          <w:p w:rsidR="00505A2B" w:rsidRPr="00505A2B" w:rsidRDefault="00505A2B" w:rsidP="00505A2B">
            <w:pPr>
              <w:ind w:left="360"/>
            </w:pPr>
          </w:p>
        </w:tc>
        <w:tc>
          <w:tcPr>
            <w:tcW w:w="5328" w:type="dxa"/>
            <w:vMerge/>
            <w:shd w:val="clear" w:color="auto" w:fill="EAF1DD" w:themeFill="accent3" w:themeFillTint="33"/>
            <w:hideMark/>
          </w:tcPr>
          <w:p w:rsidR="00505A2B" w:rsidRPr="00505A2B" w:rsidRDefault="00505A2B" w:rsidP="00505A2B">
            <w:pPr>
              <w:ind w:left="360"/>
            </w:pPr>
          </w:p>
        </w:tc>
        <w:tc>
          <w:tcPr>
            <w:tcW w:w="1873" w:type="dxa"/>
            <w:gridSpan w:val="2"/>
            <w:shd w:val="clear" w:color="auto" w:fill="EAF1DD" w:themeFill="accent3" w:themeFillTint="33"/>
            <w:hideMark/>
          </w:tcPr>
          <w:p w:rsidR="00505A2B" w:rsidRPr="00505A2B" w:rsidRDefault="00505A2B" w:rsidP="003B4A31">
            <w:pPr>
              <w:ind w:left="360"/>
            </w:pPr>
            <w:r w:rsidRPr="00505A2B">
              <w:t>Columns 61-80</w:t>
            </w:r>
          </w:p>
        </w:tc>
      </w:tr>
      <w:tr w:rsidR="00505A2B" w:rsidRPr="00505A2B" w:rsidTr="003B4A31">
        <w:trPr>
          <w:trHeight w:val="315"/>
        </w:trPr>
        <w:tc>
          <w:tcPr>
            <w:tcW w:w="2262" w:type="dxa"/>
            <w:vMerge w:val="restart"/>
            <w:shd w:val="clear" w:color="auto" w:fill="EAF1DD" w:themeFill="accent3" w:themeFillTint="33"/>
            <w:hideMark/>
          </w:tcPr>
          <w:p w:rsidR="00505A2B" w:rsidRPr="00505A2B" w:rsidRDefault="00505A2B" w:rsidP="00505A2B">
            <w:pPr>
              <w:ind w:left="360"/>
            </w:pPr>
            <w:r w:rsidRPr="00505A2B">
              <w:t>Middle Initial</w:t>
            </w:r>
          </w:p>
        </w:tc>
        <w:tc>
          <w:tcPr>
            <w:tcW w:w="5328" w:type="dxa"/>
            <w:vMerge w:val="restart"/>
            <w:shd w:val="clear" w:color="auto" w:fill="EAF1DD" w:themeFill="accent3" w:themeFillTint="33"/>
            <w:hideMark/>
          </w:tcPr>
          <w:p w:rsidR="00505A2B" w:rsidRPr="00505A2B" w:rsidRDefault="00505A2B" w:rsidP="00505A2B">
            <w:pPr>
              <w:ind w:left="360"/>
            </w:pPr>
            <w:r w:rsidRPr="00505A2B">
              <w:t>Enter the student’s middle initial. Do not use a period (.)</w:t>
            </w:r>
          </w:p>
        </w:tc>
        <w:tc>
          <w:tcPr>
            <w:tcW w:w="1873" w:type="dxa"/>
            <w:gridSpan w:val="2"/>
            <w:vMerge w:val="restart"/>
            <w:shd w:val="clear" w:color="auto" w:fill="EAF1DD" w:themeFill="accent3" w:themeFillTint="33"/>
            <w:hideMark/>
          </w:tcPr>
          <w:p w:rsidR="00505A2B" w:rsidRPr="00505A2B" w:rsidRDefault="00505A2B" w:rsidP="003B4A31">
            <w:pPr>
              <w:ind w:left="360"/>
            </w:pPr>
            <w:r w:rsidRPr="00505A2B">
              <w:t>Alphabetic</w:t>
            </w:r>
            <w:r w:rsidRPr="00505A2B">
              <w:br/>
              <w:t>1 Character</w:t>
            </w:r>
            <w:r w:rsidRPr="00505A2B">
              <w:br/>
              <w:t>Column 81</w:t>
            </w:r>
          </w:p>
        </w:tc>
      </w:tr>
      <w:tr w:rsidR="00505A2B" w:rsidRPr="00505A2B" w:rsidTr="003B4A31">
        <w:trPr>
          <w:trHeight w:val="509"/>
        </w:trPr>
        <w:tc>
          <w:tcPr>
            <w:tcW w:w="2262" w:type="dxa"/>
            <w:vMerge/>
            <w:shd w:val="clear" w:color="auto" w:fill="EAF1DD" w:themeFill="accent3" w:themeFillTint="33"/>
            <w:hideMark/>
          </w:tcPr>
          <w:p w:rsidR="00505A2B" w:rsidRPr="00505A2B" w:rsidRDefault="00505A2B" w:rsidP="00505A2B">
            <w:pPr>
              <w:ind w:left="360"/>
            </w:pPr>
          </w:p>
        </w:tc>
        <w:tc>
          <w:tcPr>
            <w:tcW w:w="5328" w:type="dxa"/>
            <w:vMerge/>
            <w:shd w:val="clear" w:color="auto" w:fill="EAF1DD" w:themeFill="accent3" w:themeFillTint="33"/>
            <w:hideMark/>
          </w:tcPr>
          <w:p w:rsidR="00505A2B" w:rsidRPr="00505A2B" w:rsidRDefault="00505A2B" w:rsidP="00505A2B">
            <w:pPr>
              <w:ind w:left="360"/>
            </w:pPr>
          </w:p>
        </w:tc>
        <w:tc>
          <w:tcPr>
            <w:tcW w:w="1873" w:type="dxa"/>
            <w:gridSpan w:val="2"/>
            <w:vMerge/>
            <w:shd w:val="clear" w:color="auto" w:fill="EAF1DD" w:themeFill="accent3" w:themeFillTint="33"/>
            <w:hideMark/>
          </w:tcPr>
          <w:p w:rsidR="00505A2B" w:rsidRPr="00505A2B" w:rsidRDefault="00505A2B" w:rsidP="003B4A31">
            <w:pPr>
              <w:ind w:left="360"/>
            </w:pPr>
          </w:p>
        </w:tc>
      </w:tr>
      <w:tr w:rsidR="00505A2B" w:rsidRPr="00505A2B" w:rsidTr="003B4A31">
        <w:trPr>
          <w:trHeight w:val="315"/>
        </w:trPr>
        <w:tc>
          <w:tcPr>
            <w:tcW w:w="2262" w:type="dxa"/>
            <w:vMerge w:val="restart"/>
            <w:shd w:val="clear" w:color="auto" w:fill="EAF1DD" w:themeFill="accent3" w:themeFillTint="33"/>
            <w:hideMark/>
          </w:tcPr>
          <w:p w:rsidR="00505A2B" w:rsidRPr="00505A2B" w:rsidRDefault="00505A2B" w:rsidP="00505A2B">
            <w:pPr>
              <w:ind w:left="360"/>
            </w:pPr>
            <w:r w:rsidRPr="00505A2B">
              <w:t>Last Name</w:t>
            </w:r>
          </w:p>
        </w:tc>
        <w:tc>
          <w:tcPr>
            <w:tcW w:w="5328" w:type="dxa"/>
            <w:vMerge w:val="restart"/>
            <w:shd w:val="clear" w:color="auto" w:fill="EAF1DD" w:themeFill="accent3" w:themeFillTint="33"/>
            <w:hideMark/>
          </w:tcPr>
          <w:p w:rsidR="00505A2B" w:rsidRPr="00505A2B" w:rsidRDefault="00505A2B" w:rsidP="00505A2B">
            <w:pPr>
              <w:ind w:left="360"/>
            </w:pPr>
            <w:r w:rsidRPr="00505A2B">
              <w:t>Enter the student’s last name</w:t>
            </w:r>
          </w:p>
        </w:tc>
        <w:tc>
          <w:tcPr>
            <w:tcW w:w="1873" w:type="dxa"/>
            <w:gridSpan w:val="2"/>
            <w:vMerge w:val="restart"/>
            <w:shd w:val="clear" w:color="auto" w:fill="EAF1DD" w:themeFill="accent3" w:themeFillTint="33"/>
            <w:hideMark/>
          </w:tcPr>
          <w:p w:rsidR="00505A2B" w:rsidRPr="00505A2B" w:rsidRDefault="00505A2B" w:rsidP="003B4A31">
            <w:pPr>
              <w:ind w:left="360"/>
            </w:pPr>
            <w:r w:rsidRPr="00505A2B">
              <w:t>Alphabetic</w:t>
            </w:r>
            <w:r w:rsidRPr="00505A2B">
              <w:br/>
              <w:t>20 Characters</w:t>
            </w:r>
            <w:r w:rsidRPr="00505A2B">
              <w:br/>
              <w:t>Columns 82-101</w:t>
            </w:r>
          </w:p>
        </w:tc>
      </w:tr>
      <w:tr w:rsidR="00505A2B" w:rsidRPr="00505A2B" w:rsidTr="003B4A31">
        <w:trPr>
          <w:trHeight w:val="509"/>
        </w:trPr>
        <w:tc>
          <w:tcPr>
            <w:tcW w:w="2262" w:type="dxa"/>
            <w:vMerge/>
            <w:shd w:val="clear" w:color="auto" w:fill="EAF1DD" w:themeFill="accent3" w:themeFillTint="33"/>
            <w:hideMark/>
          </w:tcPr>
          <w:p w:rsidR="00505A2B" w:rsidRPr="00505A2B" w:rsidRDefault="00505A2B" w:rsidP="00505A2B">
            <w:pPr>
              <w:ind w:left="360"/>
            </w:pPr>
          </w:p>
        </w:tc>
        <w:tc>
          <w:tcPr>
            <w:tcW w:w="5328" w:type="dxa"/>
            <w:vMerge/>
            <w:shd w:val="clear" w:color="auto" w:fill="EAF1DD" w:themeFill="accent3" w:themeFillTint="33"/>
            <w:hideMark/>
          </w:tcPr>
          <w:p w:rsidR="00505A2B" w:rsidRPr="00505A2B" w:rsidRDefault="00505A2B" w:rsidP="00505A2B">
            <w:pPr>
              <w:ind w:left="360"/>
            </w:pPr>
          </w:p>
        </w:tc>
        <w:tc>
          <w:tcPr>
            <w:tcW w:w="1873" w:type="dxa"/>
            <w:gridSpan w:val="2"/>
            <w:vMerge/>
            <w:shd w:val="clear" w:color="auto" w:fill="EAF1DD" w:themeFill="accent3" w:themeFillTint="33"/>
            <w:hideMark/>
          </w:tcPr>
          <w:p w:rsidR="00505A2B" w:rsidRPr="00505A2B" w:rsidRDefault="00505A2B" w:rsidP="003B4A31">
            <w:pPr>
              <w:ind w:left="360"/>
            </w:pPr>
          </w:p>
        </w:tc>
      </w:tr>
      <w:tr w:rsidR="00505A2B" w:rsidRPr="00505A2B" w:rsidTr="003B4A31">
        <w:trPr>
          <w:trHeight w:val="509"/>
        </w:trPr>
        <w:tc>
          <w:tcPr>
            <w:tcW w:w="2262" w:type="dxa"/>
            <w:vMerge/>
            <w:shd w:val="clear" w:color="auto" w:fill="EAF1DD" w:themeFill="accent3" w:themeFillTint="33"/>
            <w:hideMark/>
          </w:tcPr>
          <w:p w:rsidR="00505A2B" w:rsidRPr="00505A2B" w:rsidRDefault="00505A2B" w:rsidP="00505A2B">
            <w:pPr>
              <w:ind w:left="360"/>
            </w:pPr>
          </w:p>
        </w:tc>
        <w:tc>
          <w:tcPr>
            <w:tcW w:w="5328" w:type="dxa"/>
            <w:vMerge/>
            <w:shd w:val="clear" w:color="auto" w:fill="EAF1DD" w:themeFill="accent3" w:themeFillTint="33"/>
            <w:hideMark/>
          </w:tcPr>
          <w:p w:rsidR="00505A2B" w:rsidRPr="00505A2B" w:rsidRDefault="00505A2B" w:rsidP="00505A2B">
            <w:pPr>
              <w:ind w:left="360"/>
            </w:pPr>
          </w:p>
        </w:tc>
        <w:tc>
          <w:tcPr>
            <w:tcW w:w="1873" w:type="dxa"/>
            <w:gridSpan w:val="2"/>
            <w:vMerge/>
            <w:shd w:val="clear" w:color="auto" w:fill="EAF1DD" w:themeFill="accent3" w:themeFillTint="33"/>
            <w:hideMark/>
          </w:tcPr>
          <w:p w:rsidR="00505A2B" w:rsidRPr="00505A2B" w:rsidRDefault="00505A2B" w:rsidP="003B4A31">
            <w:pPr>
              <w:ind w:left="360"/>
            </w:pPr>
          </w:p>
        </w:tc>
      </w:tr>
      <w:tr w:rsidR="00505A2B" w:rsidRPr="00505A2B" w:rsidTr="003B4A31">
        <w:trPr>
          <w:trHeight w:val="315"/>
        </w:trPr>
        <w:tc>
          <w:tcPr>
            <w:tcW w:w="2262" w:type="dxa"/>
            <w:vMerge w:val="restart"/>
            <w:shd w:val="clear" w:color="auto" w:fill="EAF1DD" w:themeFill="accent3" w:themeFillTint="33"/>
            <w:hideMark/>
          </w:tcPr>
          <w:p w:rsidR="00505A2B" w:rsidRPr="00505A2B" w:rsidRDefault="00505A2B" w:rsidP="00505A2B">
            <w:pPr>
              <w:ind w:left="360"/>
            </w:pPr>
            <w:r w:rsidRPr="00505A2B">
              <w:t>Name Suffix</w:t>
            </w:r>
          </w:p>
        </w:tc>
        <w:tc>
          <w:tcPr>
            <w:tcW w:w="5328" w:type="dxa"/>
            <w:vMerge w:val="restart"/>
            <w:shd w:val="clear" w:color="auto" w:fill="EAF1DD" w:themeFill="accent3" w:themeFillTint="33"/>
            <w:hideMark/>
          </w:tcPr>
          <w:p w:rsidR="00505A2B" w:rsidRPr="00505A2B" w:rsidRDefault="00505A2B" w:rsidP="00505A2B">
            <w:pPr>
              <w:ind w:left="360"/>
            </w:pPr>
            <w:r w:rsidRPr="00505A2B">
              <w:t>Enter the suffix for the student’s name, if applicable. Use letters and no periods (.)</w:t>
            </w:r>
          </w:p>
        </w:tc>
        <w:tc>
          <w:tcPr>
            <w:tcW w:w="1873" w:type="dxa"/>
            <w:gridSpan w:val="2"/>
            <w:shd w:val="clear" w:color="auto" w:fill="EAF1DD" w:themeFill="accent3" w:themeFillTint="33"/>
            <w:hideMark/>
          </w:tcPr>
          <w:p w:rsidR="00505A2B" w:rsidRPr="00505A2B" w:rsidRDefault="00505A2B" w:rsidP="003B4A31">
            <w:pPr>
              <w:ind w:left="360"/>
            </w:pPr>
            <w:r w:rsidRPr="00505A2B">
              <w:t>Alphabetic</w:t>
            </w:r>
          </w:p>
        </w:tc>
      </w:tr>
      <w:tr w:rsidR="00505A2B" w:rsidRPr="00505A2B" w:rsidTr="003B4A31">
        <w:trPr>
          <w:trHeight w:val="315"/>
        </w:trPr>
        <w:tc>
          <w:tcPr>
            <w:tcW w:w="2262" w:type="dxa"/>
            <w:vMerge/>
            <w:shd w:val="clear" w:color="auto" w:fill="EAF1DD" w:themeFill="accent3" w:themeFillTint="33"/>
            <w:hideMark/>
          </w:tcPr>
          <w:p w:rsidR="00505A2B" w:rsidRPr="00505A2B" w:rsidRDefault="00505A2B" w:rsidP="00505A2B">
            <w:pPr>
              <w:ind w:left="360"/>
            </w:pPr>
          </w:p>
        </w:tc>
        <w:tc>
          <w:tcPr>
            <w:tcW w:w="5328" w:type="dxa"/>
            <w:vMerge/>
            <w:shd w:val="clear" w:color="auto" w:fill="EAF1DD" w:themeFill="accent3" w:themeFillTint="33"/>
            <w:hideMark/>
          </w:tcPr>
          <w:p w:rsidR="00505A2B" w:rsidRPr="00505A2B" w:rsidRDefault="00505A2B" w:rsidP="00505A2B">
            <w:pPr>
              <w:ind w:left="360"/>
            </w:pPr>
          </w:p>
        </w:tc>
        <w:tc>
          <w:tcPr>
            <w:tcW w:w="1873" w:type="dxa"/>
            <w:gridSpan w:val="2"/>
            <w:shd w:val="clear" w:color="auto" w:fill="EAF1DD" w:themeFill="accent3" w:themeFillTint="33"/>
            <w:hideMark/>
          </w:tcPr>
          <w:p w:rsidR="00505A2B" w:rsidRPr="00505A2B" w:rsidRDefault="00505A2B" w:rsidP="003B4A31">
            <w:pPr>
              <w:ind w:left="360"/>
            </w:pPr>
            <w:r w:rsidRPr="00505A2B">
              <w:t>5 characters</w:t>
            </w:r>
          </w:p>
        </w:tc>
      </w:tr>
      <w:tr w:rsidR="00505A2B" w:rsidRPr="00505A2B" w:rsidTr="003B4A31">
        <w:trPr>
          <w:trHeight w:val="315"/>
        </w:trPr>
        <w:tc>
          <w:tcPr>
            <w:tcW w:w="2262" w:type="dxa"/>
            <w:vMerge/>
            <w:shd w:val="clear" w:color="auto" w:fill="EAF1DD" w:themeFill="accent3" w:themeFillTint="33"/>
            <w:hideMark/>
          </w:tcPr>
          <w:p w:rsidR="00505A2B" w:rsidRPr="00505A2B" w:rsidRDefault="00505A2B" w:rsidP="00505A2B">
            <w:pPr>
              <w:ind w:left="360"/>
            </w:pPr>
          </w:p>
        </w:tc>
        <w:tc>
          <w:tcPr>
            <w:tcW w:w="5328" w:type="dxa"/>
            <w:vMerge/>
            <w:shd w:val="clear" w:color="auto" w:fill="EAF1DD" w:themeFill="accent3" w:themeFillTint="33"/>
            <w:hideMark/>
          </w:tcPr>
          <w:p w:rsidR="00505A2B" w:rsidRPr="00505A2B" w:rsidRDefault="00505A2B" w:rsidP="00505A2B">
            <w:pPr>
              <w:ind w:left="360"/>
            </w:pPr>
          </w:p>
        </w:tc>
        <w:tc>
          <w:tcPr>
            <w:tcW w:w="1873" w:type="dxa"/>
            <w:gridSpan w:val="2"/>
            <w:shd w:val="clear" w:color="auto" w:fill="EAF1DD" w:themeFill="accent3" w:themeFillTint="33"/>
            <w:hideMark/>
          </w:tcPr>
          <w:p w:rsidR="00505A2B" w:rsidRPr="00505A2B" w:rsidRDefault="00505A2B" w:rsidP="003B4A31">
            <w:pPr>
              <w:ind w:left="360"/>
            </w:pPr>
            <w:r w:rsidRPr="00505A2B">
              <w:t>Columns 102-106</w:t>
            </w:r>
          </w:p>
        </w:tc>
      </w:tr>
      <w:tr w:rsidR="00505A2B" w:rsidRPr="00505A2B" w:rsidTr="003B4A31">
        <w:trPr>
          <w:trHeight w:val="2565"/>
        </w:trPr>
        <w:tc>
          <w:tcPr>
            <w:tcW w:w="2262" w:type="dxa"/>
            <w:shd w:val="clear" w:color="auto" w:fill="EAF1DD" w:themeFill="accent3" w:themeFillTint="33"/>
            <w:noWrap/>
            <w:hideMark/>
          </w:tcPr>
          <w:p w:rsidR="00505A2B" w:rsidRPr="00505A2B" w:rsidRDefault="00505A2B" w:rsidP="00505A2B">
            <w:pPr>
              <w:ind w:left="360"/>
            </w:pPr>
            <w:r w:rsidRPr="00505A2B">
              <w:t>Individual with a Disability</w:t>
            </w:r>
          </w:p>
        </w:tc>
        <w:tc>
          <w:tcPr>
            <w:tcW w:w="5328" w:type="dxa"/>
            <w:shd w:val="clear" w:color="auto" w:fill="EAF1DD" w:themeFill="accent3" w:themeFillTint="33"/>
            <w:hideMark/>
          </w:tcPr>
          <w:p w:rsidR="00505A2B" w:rsidRPr="00505A2B" w:rsidRDefault="00505A2B" w:rsidP="00505A2B">
            <w:pPr>
              <w:ind w:left="360"/>
            </w:pPr>
            <w:r w:rsidRPr="00505A2B">
              <w:t>Y - Yes</w:t>
            </w:r>
            <w:r w:rsidRPr="00505A2B">
              <w:br/>
              <w:t xml:space="preserve">N - No                                                                                                              U - Unknown                                                                                                     Defined </w:t>
            </w:r>
            <w:proofErr w:type="spellStart"/>
            <w:proofErr w:type="gramStart"/>
            <w:r w:rsidRPr="00505A2B">
              <w:t>as:"</w:t>
            </w:r>
            <w:proofErr w:type="gramEnd"/>
            <w:r w:rsidRPr="00505A2B">
              <w:t>Individual</w:t>
            </w:r>
            <w:proofErr w:type="spellEnd"/>
            <w:r w:rsidRPr="00505A2B">
              <w:t xml:space="preserve"> with a Disability: The term 'individual with a disability' means an individual with any disability (as defined in section 3 of the Americans with Disabilities Act of 1990 (ADA)). Under section 3(2) of the ADA, the term 'disability' means, with respect to an individual, (A) a physical or mental impairment that substantially limits one or more of the major life activities of such individual; (B) a record of such an impairment; or (C) being regarded as having such impairment.</w:t>
            </w:r>
          </w:p>
        </w:tc>
        <w:tc>
          <w:tcPr>
            <w:tcW w:w="1873" w:type="dxa"/>
            <w:gridSpan w:val="2"/>
            <w:shd w:val="clear" w:color="auto" w:fill="EAF1DD" w:themeFill="accent3" w:themeFillTint="33"/>
            <w:hideMark/>
          </w:tcPr>
          <w:p w:rsidR="00505A2B" w:rsidRPr="00505A2B" w:rsidRDefault="00505A2B" w:rsidP="00505A2B">
            <w:pPr>
              <w:ind w:left="360"/>
            </w:pPr>
            <w:r w:rsidRPr="00505A2B">
              <w:t>Alphabetic</w:t>
            </w:r>
            <w:r w:rsidRPr="00505A2B">
              <w:br/>
              <w:t>1 character</w:t>
            </w:r>
            <w:r w:rsidRPr="00505A2B">
              <w:br/>
              <w:t>Column 107</w:t>
            </w:r>
          </w:p>
        </w:tc>
      </w:tr>
      <w:tr w:rsidR="00505A2B" w:rsidRPr="00505A2B" w:rsidTr="003B4A31">
        <w:trPr>
          <w:trHeight w:val="315"/>
        </w:trPr>
        <w:tc>
          <w:tcPr>
            <w:tcW w:w="2262" w:type="dxa"/>
            <w:vMerge w:val="restart"/>
            <w:shd w:val="clear" w:color="auto" w:fill="EAF1DD" w:themeFill="accent3" w:themeFillTint="33"/>
            <w:noWrap/>
            <w:hideMark/>
          </w:tcPr>
          <w:p w:rsidR="00505A2B" w:rsidRPr="00505A2B" w:rsidRDefault="00505A2B" w:rsidP="00505A2B">
            <w:pPr>
              <w:ind w:left="360"/>
            </w:pPr>
            <w:r w:rsidRPr="00505A2B">
              <w:t>Underprepared for College Math</w:t>
            </w:r>
          </w:p>
        </w:tc>
        <w:tc>
          <w:tcPr>
            <w:tcW w:w="5328" w:type="dxa"/>
            <w:vMerge w:val="restart"/>
            <w:shd w:val="clear" w:color="auto" w:fill="EAF1DD" w:themeFill="accent3" w:themeFillTint="33"/>
            <w:hideMark/>
          </w:tcPr>
          <w:p w:rsidR="00505A2B" w:rsidRPr="00505A2B" w:rsidRDefault="00505A2B" w:rsidP="00505A2B">
            <w:pPr>
              <w:ind w:left="360"/>
            </w:pPr>
            <w:r w:rsidRPr="00505A2B">
              <w:t>Y - Yes</w:t>
            </w:r>
            <w:r w:rsidRPr="00505A2B">
              <w:br/>
              <w:t xml:space="preserve">N - No                                                                                                        Please report new students here who scored below </w:t>
            </w:r>
            <w:r w:rsidRPr="00505A2B">
              <w:lastRenderedPageBreak/>
              <w:t xml:space="preserve">the remediation free standard threshold in </w:t>
            </w:r>
            <w:r w:rsidRPr="00505A2B">
              <w:rPr>
                <w:b/>
                <w:bCs/>
              </w:rPr>
              <w:t>math</w:t>
            </w:r>
            <w:r w:rsidRPr="00505A2B">
              <w:t xml:space="preserve"> (as described here: UNIFORM STATEWIDE STANDARDS for REMEDIATION‐FREE STATUS) and who therefore may be placed into developmental or remedial math by your institution.</w:t>
            </w:r>
          </w:p>
        </w:tc>
        <w:tc>
          <w:tcPr>
            <w:tcW w:w="1873" w:type="dxa"/>
            <w:gridSpan w:val="2"/>
            <w:vMerge w:val="restart"/>
            <w:shd w:val="clear" w:color="auto" w:fill="EAF1DD" w:themeFill="accent3" w:themeFillTint="33"/>
            <w:hideMark/>
          </w:tcPr>
          <w:p w:rsidR="00505A2B" w:rsidRPr="00505A2B" w:rsidRDefault="00505A2B" w:rsidP="00505A2B">
            <w:pPr>
              <w:ind w:left="360"/>
            </w:pPr>
            <w:r w:rsidRPr="00505A2B">
              <w:lastRenderedPageBreak/>
              <w:t>Alphabetic</w:t>
            </w:r>
            <w:r w:rsidRPr="00505A2B">
              <w:br/>
              <w:t>1 character</w:t>
            </w:r>
            <w:r w:rsidRPr="00505A2B">
              <w:br/>
              <w:t>Column 108</w:t>
            </w:r>
          </w:p>
        </w:tc>
      </w:tr>
      <w:tr w:rsidR="00505A2B" w:rsidRPr="00505A2B" w:rsidTr="003B4A31">
        <w:trPr>
          <w:trHeight w:val="509"/>
        </w:trPr>
        <w:tc>
          <w:tcPr>
            <w:tcW w:w="2262" w:type="dxa"/>
            <w:vMerge/>
            <w:shd w:val="clear" w:color="auto" w:fill="EAF1DD" w:themeFill="accent3" w:themeFillTint="33"/>
            <w:hideMark/>
          </w:tcPr>
          <w:p w:rsidR="00505A2B" w:rsidRPr="00505A2B" w:rsidRDefault="00505A2B" w:rsidP="00505A2B">
            <w:pPr>
              <w:ind w:left="360"/>
            </w:pPr>
          </w:p>
        </w:tc>
        <w:tc>
          <w:tcPr>
            <w:tcW w:w="5328" w:type="dxa"/>
            <w:vMerge/>
            <w:shd w:val="clear" w:color="auto" w:fill="EAF1DD" w:themeFill="accent3" w:themeFillTint="33"/>
            <w:hideMark/>
          </w:tcPr>
          <w:p w:rsidR="00505A2B" w:rsidRPr="00505A2B" w:rsidRDefault="00505A2B" w:rsidP="00505A2B">
            <w:pPr>
              <w:ind w:left="360"/>
            </w:pPr>
          </w:p>
        </w:tc>
        <w:tc>
          <w:tcPr>
            <w:tcW w:w="1873" w:type="dxa"/>
            <w:gridSpan w:val="2"/>
            <w:vMerge/>
            <w:shd w:val="clear" w:color="auto" w:fill="EAF1DD" w:themeFill="accent3" w:themeFillTint="33"/>
            <w:hideMark/>
          </w:tcPr>
          <w:p w:rsidR="00505A2B" w:rsidRPr="00505A2B" w:rsidRDefault="00505A2B" w:rsidP="00505A2B">
            <w:pPr>
              <w:ind w:left="360"/>
            </w:pPr>
          </w:p>
        </w:tc>
      </w:tr>
      <w:tr w:rsidR="00505A2B" w:rsidRPr="00505A2B" w:rsidTr="003B4A31">
        <w:trPr>
          <w:trHeight w:val="1125"/>
        </w:trPr>
        <w:tc>
          <w:tcPr>
            <w:tcW w:w="2262" w:type="dxa"/>
            <w:vMerge/>
            <w:shd w:val="clear" w:color="auto" w:fill="EAF1DD" w:themeFill="accent3" w:themeFillTint="33"/>
            <w:hideMark/>
          </w:tcPr>
          <w:p w:rsidR="00505A2B" w:rsidRPr="00505A2B" w:rsidRDefault="00505A2B" w:rsidP="00505A2B">
            <w:pPr>
              <w:ind w:left="360"/>
            </w:pPr>
          </w:p>
        </w:tc>
        <w:tc>
          <w:tcPr>
            <w:tcW w:w="5328" w:type="dxa"/>
            <w:vMerge/>
            <w:shd w:val="clear" w:color="auto" w:fill="EAF1DD" w:themeFill="accent3" w:themeFillTint="33"/>
            <w:hideMark/>
          </w:tcPr>
          <w:p w:rsidR="00505A2B" w:rsidRPr="00505A2B" w:rsidRDefault="00505A2B" w:rsidP="00505A2B">
            <w:pPr>
              <w:ind w:left="360"/>
            </w:pPr>
          </w:p>
        </w:tc>
        <w:tc>
          <w:tcPr>
            <w:tcW w:w="1873" w:type="dxa"/>
            <w:gridSpan w:val="2"/>
            <w:vMerge/>
            <w:shd w:val="clear" w:color="auto" w:fill="EAF1DD" w:themeFill="accent3" w:themeFillTint="33"/>
            <w:hideMark/>
          </w:tcPr>
          <w:p w:rsidR="00505A2B" w:rsidRPr="00505A2B" w:rsidRDefault="00505A2B" w:rsidP="00505A2B">
            <w:pPr>
              <w:ind w:left="360"/>
            </w:pPr>
          </w:p>
        </w:tc>
      </w:tr>
      <w:tr w:rsidR="00505A2B" w:rsidRPr="00505A2B" w:rsidTr="003B4A31">
        <w:trPr>
          <w:trHeight w:val="1545"/>
        </w:trPr>
        <w:tc>
          <w:tcPr>
            <w:tcW w:w="2262" w:type="dxa"/>
            <w:shd w:val="clear" w:color="auto" w:fill="EAF1DD" w:themeFill="accent3" w:themeFillTint="33"/>
            <w:noWrap/>
            <w:hideMark/>
          </w:tcPr>
          <w:p w:rsidR="00505A2B" w:rsidRPr="00505A2B" w:rsidRDefault="00505A2B" w:rsidP="00505A2B">
            <w:pPr>
              <w:ind w:left="360"/>
            </w:pPr>
            <w:r w:rsidRPr="00505A2B">
              <w:t>Underprepared for College English</w:t>
            </w:r>
          </w:p>
        </w:tc>
        <w:tc>
          <w:tcPr>
            <w:tcW w:w="5328" w:type="dxa"/>
            <w:shd w:val="clear" w:color="auto" w:fill="EAF1DD" w:themeFill="accent3" w:themeFillTint="33"/>
            <w:hideMark/>
          </w:tcPr>
          <w:p w:rsidR="00505A2B" w:rsidRPr="00505A2B" w:rsidRDefault="00505A2B" w:rsidP="00505A2B">
            <w:pPr>
              <w:ind w:left="360"/>
            </w:pPr>
            <w:r w:rsidRPr="00505A2B">
              <w:t>Y - Yes</w:t>
            </w:r>
            <w:r w:rsidRPr="00505A2B">
              <w:br/>
              <w:t>N - No                                                                                                        Please report new students here who scored below the remediation free standard threshold in English (as described here: UNIFORM STATEWIDE STANDARDS for REMEDIATION‐FREE STATUS) and who therefore may be placed into developmental or remedial English by your institution.</w:t>
            </w:r>
          </w:p>
        </w:tc>
        <w:tc>
          <w:tcPr>
            <w:tcW w:w="1873" w:type="dxa"/>
            <w:gridSpan w:val="2"/>
            <w:shd w:val="clear" w:color="auto" w:fill="EAF1DD" w:themeFill="accent3" w:themeFillTint="33"/>
            <w:hideMark/>
          </w:tcPr>
          <w:p w:rsidR="00505A2B" w:rsidRPr="00505A2B" w:rsidRDefault="00505A2B" w:rsidP="00505A2B">
            <w:pPr>
              <w:ind w:left="360"/>
            </w:pPr>
            <w:r w:rsidRPr="00505A2B">
              <w:t>Alphabetic</w:t>
            </w:r>
            <w:r w:rsidRPr="00505A2B">
              <w:br/>
              <w:t>1 character</w:t>
            </w:r>
            <w:r w:rsidRPr="00505A2B">
              <w:br/>
              <w:t>Column 109</w:t>
            </w:r>
          </w:p>
        </w:tc>
      </w:tr>
      <w:tr w:rsidR="00505A2B" w:rsidRPr="00505A2B" w:rsidTr="003B4A31">
        <w:trPr>
          <w:trHeight w:val="1290"/>
        </w:trPr>
        <w:tc>
          <w:tcPr>
            <w:tcW w:w="2262" w:type="dxa"/>
            <w:shd w:val="clear" w:color="auto" w:fill="EAF1DD" w:themeFill="accent3" w:themeFillTint="33"/>
            <w:noWrap/>
            <w:hideMark/>
          </w:tcPr>
          <w:p w:rsidR="00505A2B" w:rsidRPr="00505A2B" w:rsidRDefault="00505A2B" w:rsidP="00505A2B">
            <w:pPr>
              <w:ind w:left="360"/>
            </w:pPr>
            <w:r w:rsidRPr="00505A2B">
              <w:t>US Armed Forces Status</w:t>
            </w:r>
          </w:p>
        </w:tc>
        <w:tc>
          <w:tcPr>
            <w:tcW w:w="5328" w:type="dxa"/>
            <w:shd w:val="clear" w:color="auto" w:fill="EAF1DD" w:themeFill="accent3" w:themeFillTint="33"/>
            <w:hideMark/>
          </w:tcPr>
          <w:p w:rsidR="00505A2B" w:rsidRPr="00505A2B" w:rsidRDefault="00505A2B" w:rsidP="00505A2B">
            <w:pPr>
              <w:ind w:left="360"/>
            </w:pPr>
            <w:r w:rsidRPr="00505A2B">
              <w:t>00 - Not Applicable</w:t>
            </w:r>
            <w:r w:rsidRPr="00505A2B">
              <w:br/>
              <w:t>01 - Currently Serving</w:t>
            </w:r>
            <w:r w:rsidRPr="00505A2B">
              <w:br/>
              <w:t>02 - Previously Served</w:t>
            </w:r>
            <w:r w:rsidRPr="00505A2B">
              <w:br/>
              <w:t>03 - Current Souse/Dependent</w:t>
            </w:r>
            <w:r w:rsidRPr="00505A2B">
              <w:br/>
              <w:t>04 - Unknown</w:t>
            </w:r>
          </w:p>
        </w:tc>
        <w:tc>
          <w:tcPr>
            <w:tcW w:w="1873" w:type="dxa"/>
            <w:gridSpan w:val="2"/>
            <w:shd w:val="clear" w:color="auto" w:fill="EAF1DD" w:themeFill="accent3" w:themeFillTint="33"/>
            <w:hideMark/>
          </w:tcPr>
          <w:p w:rsidR="00505A2B" w:rsidRPr="00505A2B" w:rsidRDefault="00505A2B" w:rsidP="00505A2B">
            <w:pPr>
              <w:ind w:left="360"/>
            </w:pPr>
            <w:r w:rsidRPr="00505A2B">
              <w:t>Alphabetic</w:t>
            </w:r>
            <w:r w:rsidRPr="00505A2B">
              <w:br/>
              <w:t>2 characters</w:t>
            </w:r>
            <w:r w:rsidRPr="00505A2B">
              <w:br/>
              <w:t>Columns 110-111</w:t>
            </w:r>
          </w:p>
        </w:tc>
      </w:tr>
      <w:tr w:rsidR="00505A2B" w:rsidRPr="00505A2B" w:rsidTr="003B4A31">
        <w:trPr>
          <w:trHeight w:val="315"/>
        </w:trPr>
        <w:tc>
          <w:tcPr>
            <w:tcW w:w="2262" w:type="dxa"/>
            <w:vMerge w:val="restart"/>
            <w:shd w:val="clear" w:color="auto" w:fill="EAF1DD" w:themeFill="accent3" w:themeFillTint="33"/>
            <w:hideMark/>
          </w:tcPr>
          <w:p w:rsidR="00505A2B" w:rsidRPr="00505A2B" w:rsidRDefault="00505A2B" w:rsidP="00505A2B">
            <w:pPr>
              <w:ind w:left="360"/>
            </w:pPr>
            <w:r w:rsidRPr="00505A2B">
              <w:t>Student’s SSID</w:t>
            </w:r>
          </w:p>
        </w:tc>
        <w:tc>
          <w:tcPr>
            <w:tcW w:w="5328" w:type="dxa"/>
            <w:vMerge w:val="restart"/>
            <w:shd w:val="clear" w:color="auto" w:fill="EAF1DD" w:themeFill="accent3" w:themeFillTint="33"/>
            <w:hideMark/>
          </w:tcPr>
          <w:p w:rsidR="00505A2B" w:rsidRPr="00505A2B" w:rsidRDefault="00505A2B" w:rsidP="00505A2B">
            <w:pPr>
              <w:ind w:left="360"/>
              <w:rPr>
                <w:b/>
                <w:bCs/>
              </w:rPr>
            </w:pPr>
            <w:r w:rsidRPr="00505A2B">
              <w:rPr>
                <w:b/>
                <w:bCs/>
              </w:rPr>
              <w:t xml:space="preserve">This field is REQUIRED for College Credit Plus (CCP) students and highly recommended for all matriculating Ohio high school students. </w:t>
            </w:r>
            <w:r w:rsidRPr="00505A2B">
              <w:t xml:space="preserve">Enter the student’s SSID/UIN in this field. This is the unique identifier assigned to Ohio students by the Ohio Department of Education. </w:t>
            </w:r>
            <w:r w:rsidRPr="00505A2B">
              <w:rPr>
                <w:b/>
                <w:bCs/>
              </w:rPr>
              <w:t xml:space="preserve"> If this does not apply, please leave the appropriate number of spaces to leave blank</w:t>
            </w:r>
          </w:p>
        </w:tc>
        <w:tc>
          <w:tcPr>
            <w:tcW w:w="1873" w:type="dxa"/>
            <w:gridSpan w:val="2"/>
            <w:vMerge w:val="restart"/>
            <w:shd w:val="clear" w:color="auto" w:fill="EAF1DD" w:themeFill="accent3" w:themeFillTint="33"/>
            <w:hideMark/>
          </w:tcPr>
          <w:p w:rsidR="00505A2B" w:rsidRPr="00505A2B" w:rsidRDefault="00505A2B" w:rsidP="00505A2B">
            <w:pPr>
              <w:ind w:left="360"/>
            </w:pPr>
            <w:r w:rsidRPr="00505A2B">
              <w:t>Alphanumeric</w:t>
            </w:r>
            <w:r w:rsidRPr="00505A2B">
              <w:br/>
              <w:t>9 Characters</w:t>
            </w:r>
            <w:r w:rsidRPr="00505A2B">
              <w:br/>
              <w:t>Columns 112-120</w:t>
            </w:r>
          </w:p>
        </w:tc>
      </w:tr>
      <w:tr w:rsidR="00505A2B" w:rsidRPr="00505A2B" w:rsidTr="003B4A31">
        <w:trPr>
          <w:trHeight w:val="509"/>
        </w:trPr>
        <w:tc>
          <w:tcPr>
            <w:tcW w:w="2262" w:type="dxa"/>
            <w:vMerge/>
            <w:shd w:val="clear" w:color="auto" w:fill="EAF1DD" w:themeFill="accent3" w:themeFillTint="33"/>
            <w:hideMark/>
          </w:tcPr>
          <w:p w:rsidR="00505A2B" w:rsidRPr="00505A2B" w:rsidRDefault="00505A2B" w:rsidP="00505A2B">
            <w:pPr>
              <w:ind w:left="360"/>
            </w:pPr>
          </w:p>
        </w:tc>
        <w:tc>
          <w:tcPr>
            <w:tcW w:w="5328" w:type="dxa"/>
            <w:vMerge/>
            <w:shd w:val="clear" w:color="auto" w:fill="EAF1DD" w:themeFill="accent3" w:themeFillTint="33"/>
            <w:hideMark/>
          </w:tcPr>
          <w:p w:rsidR="00505A2B" w:rsidRPr="00505A2B" w:rsidRDefault="00505A2B" w:rsidP="00505A2B">
            <w:pPr>
              <w:ind w:left="360"/>
              <w:rPr>
                <w:b/>
                <w:bCs/>
              </w:rPr>
            </w:pPr>
          </w:p>
        </w:tc>
        <w:tc>
          <w:tcPr>
            <w:tcW w:w="1873" w:type="dxa"/>
            <w:gridSpan w:val="2"/>
            <w:vMerge/>
            <w:shd w:val="clear" w:color="auto" w:fill="EAF1DD" w:themeFill="accent3" w:themeFillTint="33"/>
            <w:hideMark/>
          </w:tcPr>
          <w:p w:rsidR="00505A2B" w:rsidRPr="00505A2B" w:rsidRDefault="00505A2B" w:rsidP="00505A2B">
            <w:pPr>
              <w:ind w:left="360"/>
            </w:pPr>
          </w:p>
        </w:tc>
      </w:tr>
      <w:tr w:rsidR="00505A2B" w:rsidRPr="00505A2B" w:rsidTr="003B4A31">
        <w:trPr>
          <w:trHeight w:val="750"/>
        </w:trPr>
        <w:tc>
          <w:tcPr>
            <w:tcW w:w="2262" w:type="dxa"/>
            <w:vMerge/>
            <w:shd w:val="clear" w:color="auto" w:fill="EAF1DD" w:themeFill="accent3" w:themeFillTint="33"/>
            <w:hideMark/>
          </w:tcPr>
          <w:p w:rsidR="00505A2B" w:rsidRPr="00505A2B" w:rsidRDefault="00505A2B" w:rsidP="00505A2B">
            <w:pPr>
              <w:ind w:left="360"/>
            </w:pPr>
          </w:p>
        </w:tc>
        <w:tc>
          <w:tcPr>
            <w:tcW w:w="5328" w:type="dxa"/>
            <w:vMerge/>
            <w:shd w:val="clear" w:color="auto" w:fill="EAF1DD" w:themeFill="accent3" w:themeFillTint="33"/>
            <w:hideMark/>
          </w:tcPr>
          <w:p w:rsidR="00505A2B" w:rsidRPr="00505A2B" w:rsidRDefault="00505A2B" w:rsidP="00505A2B">
            <w:pPr>
              <w:ind w:left="360"/>
              <w:rPr>
                <w:b/>
                <w:bCs/>
              </w:rPr>
            </w:pPr>
          </w:p>
        </w:tc>
        <w:tc>
          <w:tcPr>
            <w:tcW w:w="1873" w:type="dxa"/>
            <w:gridSpan w:val="2"/>
            <w:vMerge/>
            <w:shd w:val="clear" w:color="auto" w:fill="EAF1DD" w:themeFill="accent3" w:themeFillTint="33"/>
            <w:hideMark/>
          </w:tcPr>
          <w:p w:rsidR="00505A2B" w:rsidRPr="00505A2B" w:rsidRDefault="00505A2B" w:rsidP="00505A2B">
            <w:pPr>
              <w:ind w:left="360"/>
            </w:pPr>
          </w:p>
        </w:tc>
      </w:tr>
      <w:tr w:rsidR="00505A2B" w:rsidRPr="00505A2B" w:rsidTr="003B4A31">
        <w:trPr>
          <w:trHeight w:val="315"/>
        </w:trPr>
        <w:tc>
          <w:tcPr>
            <w:tcW w:w="2262" w:type="dxa"/>
            <w:vMerge w:val="restart"/>
            <w:shd w:val="clear" w:color="auto" w:fill="EAF1DD" w:themeFill="accent3" w:themeFillTint="33"/>
            <w:hideMark/>
          </w:tcPr>
          <w:p w:rsidR="00505A2B" w:rsidRPr="00505A2B" w:rsidRDefault="00505A2B" w:rsidP="00505A2B">
            <w:pPr>
              <w:ind w:left="360"/>
            </w:pPr>
            <w:r w:rsidRPr="00505A2B">
              <w:t>Delete Switch</w:t>
            </w:r>
          </w:p>
        </w:tc>
        <w:tc>
          <w:tcPr>
            <w:tcW w:w="5328" w:type="dxa"/>
            <w:vMerge w:val="restart"/>
            <w:shd w:val="clear" w:color="auto" w:fill="EAF1DD" w:themeFill="accent3" w:themeFillTint="33"/>
            <w:hideMark/>
          </w:tcPr>
          <w:p w:rsidR="00505A2B" w:rsidRPr="00505A2B" w:rsidRDefault="00505A2B" w:rsidP="00505A2B">
            <w:pPr>
              <w:ind w:left="360"/>
            </w:pPr>
            <w:r w:rsidRPr="00505A2B">
              <w:t xml:space="preserve">Enter Y if the record is to </w:t>
            </w:r>
            <w:proofErr w:type="gramStart"/>
            <w:r w:rsidRPr="00505A2B">
              <w:t>be deleted</w:t>
            </w:r>
            <w:proofErr w:type="gramEnd"/>
            <w:r w:rsidRPr="00505A2B">
              <w:t xml:space="preserve"> from the database. Otherwise, enter N</w:t>
            </w:r>
          </w:p>
        </w:tc>
        <w:tc>
          <w:tcPr>
            <w:tcW w:w="1873" w:type="dxa"/>
            <w:gridSpan w:val="2"/>
            <w:shd w:val="clear" w:color="auto" w:fill="EAF1DD" w:themeFill="accent3" w:themeFillTint="33"/>
            <w:hideMark/>
          </w:tcPr>
          <w:p w:rsidR="00505A2B" w:rsidRPr="00505A2B" w:rsidRDefault="00505A2B" w:rsidP="00505A2B">
            <w:pPr>
              <w:ind w:left="360"/>
            </w:pPr>
            <w:r w:rsidRPr="00505A2B">
              <w:t>Alphabetic </w:t>
            </w:r>
          </w:p>
        </w:tc>
      </w:tr>
      <w:tr w:rsidR="00505A2B" w:rsidRPr="00505A2B" w:rsidTr="003B4A31">
        <w:trPr>
          <w:trHeight w:val="315"/>
        </w:trPr>
        <w:tc>
          <w:tcPr>
            <w:tcW w:w="2262" w:type="dxa"/>
            <w:vMerge/>
            <w:shd w:val="clear" w:color="auto" w:fill="EAF1DD" w:themeFill="accent3" w:themeFillTint="33"/>
            <w:hideMark/>
          </w:tcPr>
          <w:p w:rsidR="00505A2B" w:rsidRPr="00505A2B" w:rsidRDefault="00505A2B" w:rsidP="00505A2B">
            <w:pPr>
              <w:ind w:left="360"/>
            </w:pPr>
          </w:p>
        </w:tc>
        <w:tc>
          <w:tcPr>
            <w:tcW w:w="5328" w:type="dxa"/>
            <w:vMerge/>
            <w:shd w:val="clear" w:color="auto" w:fill="EAF1DD" w:themeFill="accent3" w:themeFillTint="33"/>
            <w:hideMark/>
          </w:tcPr>
          <w:p w:rsidR="00505A2B" w:rsidRPr="00505A2B" w:rsidRDefault="00505A2B" w:rsidP="00505A2B">
            <w:pPr>
              <w:ind w:left="360"/>
            </w:pPr>
          </w:p>
        </w:tc>
        <w:tc>
          <w:tcPr>
            <w:tcW w:w="1873" w:type="dxa"/>
            <w:gridSpan w:val="2"/>
            <w:shd w:val="clear" w:color="auto" w:fill="EAF1DD" w:themeFill="accent3" w:themeFillTint="33"/>
            <w:hideMark/>
          </w:tcPr>
          <w:p w:rsidR="00505A2B" w:rsidRPr="00505A2B" w:rsidRDefault="00505A2B" w:rsidP="00505A2B">
            <w:pPr>
              <w:ind w:left="360"/>
            </w:pPr>
            <w:r w:rsidRPr="00505A2B">
              <w:t>1 character </w:t>
            </w:r>
          </w:p>
        </w:tc>
      </w:tr>
      <w:tr w:rsidR="00505A2B" w:rsidRPr="00505A2B" w:rsidTr="003B4A31">
        <w:trPr>
          <w:trHeight w:val="315"/>
        </w:trPr>
        <w:tc>
          <w:tcPr>
            <w:tcW w:w="2262" w:type="dxa"/>
            <w:vMerge/>
            <w:shd w:val="clear" w:color="auto" w:fill="EAF1DD" w:themeFill="accent3" w:themeFillTint="33"/>
            <w:hideMark/>
          </w:tcPr>
          <w:p w:rsidR="00505A2B" w:rsidRPr="00505A2B" w:rsidRDefault="00505A2B" w:rsidP="00505A2B">
            <w:pPr>
              <w:ind w:left="360"/>
            </w:pPr>
          </w:p>
        </w:tc>
        <w:tc>
          <w:tcPr>
            <w:tcW w:w="5328" w:type="dxa"/>
            <w:vMerge/>
            <w:shd w:val="clear" w:color="auto" w:fill="EAF1DD" w:themeFill="accent3" w:themeFillTint="33"/>
            <w:hideMark/>
          </w:tcPr>
          <w:p w:rsidR="00505A2B" w:rsidRPr="00505A2B" w:rsidRDefault="00505A2B" w:rsidP="00505A2B">
            <w:pPr>
              <w:ind w:left="360"/>
            </w:pPr>
          </w:p>
        </w:tc>
        <w:tc>
          <w:tcPr>
            <w:tcW w:w="1873" w:type="dxa"/>
            <w:gridSpan w:val="2"/>
            <w:shd w:val="clear" w:color="auto" w:fill="EAF1DD" w:themeFill="accent3" w:themeFillTint="33"/>
            <w:hideMark/>
          </w:tcPr>
          <w:p w:rsidR="00505A2B" w:rsidRPr="00505A2B" w:rsidRDefault="00505A2B" w:rsidP="00505A2B">
            <w:pPr>
              <w:ind w:left="360"/>
            </w:pPr>
            <w:r w:rsidRPr="00505A2B">
              <w:t>Column 121</w:t>
            </w:r>
          </w:p>
        </w:tc>
      </w:tr>
    </w:tbl>
    <w:p w:rsidR="00505A2B" w:rsidRDefault="00505A2B" w:rsidP="005C3D79">
      <w:pPr>
        <w:ind w:left="360"/>
      </w:pPr>
    </w:p>
    <w:p w:rsidR="00505A2B" w:rsidRDefault="00505A2B" w:rsidP="005C3D79">
      <w:pPr>
        <w:ind w:left="360"/>
      </w:pPr>
    </w:p>
    <w:sectPr w:rsidR="00505A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5A2A"/>
    <w:multiLevelType w:val="hybridMultilevel"/>
    <w:tmpl w:val="596CF69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193570"/>
    <w:multiLevelType w:val="hybridMultilevel"/>
    <w:tmpl w:val="26F606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B0185A"/>
    <w:multiLevelType w:val="hybridMultilevel"/>
    <w:tmpl w:val="42809E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49240C"/>
    <w:multiLevelType w:val="multilevel"/>
    <w:tmpl w:val="17381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0072A9A"/>
    <w:multiLevelType w:val="hybridMultilevel"/>
    <w:tmpl w:val="1F707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D678E7"/>
    <w:multiLevelType w:val="hybridMultilevel"/>
    <w:tmpl w:val="FE082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D42CBA"/>
    <w:multiLevelType w:val="hybridMultilevel"/>
    <w:tmpl w:val="E1F2BA50"/>
    <w:lvl w:ilvl="0" w:tplc="7EE8249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1D7A75"/>
    <w:multiLevelType w:val="hybridMultilevel"/>
    <w:tmpl w:val="5A9EE72A"/>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EFF2FAA"/>
    <w:multiLevelType w:val="hybridMultilevel"/>
    <w:tmpl w:val="91A032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DAB7A07"/>
    <w:multiLevelType w:val="hybridMultilevel"/>
    <w:tmpl w:val="DFC67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5186337"/>
    <w:multiLevelType w:val="hybridMultilevel"/>
    <w:tmpl w:val="F56CDB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2"/>
  </w:num>
  <w:num w:numId="4">
    <w:abstractNumId w:val="5"/>
  </w:num>
  <w:num w:numId="5">
    <w:abstractNumId w:val="4"/>
  </w:num>
  <w:num w:numId="6">
    <w:abstractNumId w:val="10"/>
  </w:num>
  <w:num w:numId="7">
    <w:abstractNumId w:val="0"/>
  </w:num>
  <w:num w:numId="8">
    <w:abstractNumId w:val="6"/>
  </w:num>
  <w:num w:numId="9">
    <w:abstractNumId w:val="3"/>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08F"/>
    <w:rsid w:val="000623A1"/>
    <w:rsid w:val="00082941"/>
    <w:rsid w:val="00082EB9"/>
    <w:rsid w:val="00101FF4"/>
    <w:rsid w:val="001360A9"/>
    <w:rsid w:val="00175AA8"/>
    <w:rsid w:val="001F067D"/>
    <w:rsid w:val="00207B83"/>
    <w:rsid w:val="002453C0"/>
    <w:rsid w:val="0031325E"/>
    <w:rsid w:val="0033408A"/>
    <w:rsid w:val="003A4627"/>
    <w:rsid w:val="003B4A31"/>
    <w:rsid w:val="003B6EB1"/>
    <w:rsid w:val="003C3B04"/>
    <w:rsid w:val="003E3DE1"/>
    <w:rsid w:val="0040182E"/>
    <w:rsid w:val="00407218"/>
    <w:rsid w:val="004C075A"/>
    <w:rsid w:val="00505A2B"/>
    <w:rsid w:val="00527593"/>
    <w:rsid w:val="005C3D79"/>
    <w:rsid w:val="006F7DD4"/>
    <w:rsid w:val="007B212A"/>
    <w:rsid w:val="007D23B0"/>
    <w:rsid w:val="007D4006"/>
    <w:rsid w:val="00985758"/>
    <w:rsid w:val="009A3432"/>
    <w:rsid w:val="00A13E2C"/>
    <w:rsid w:val="00A8629C"/>
    <w:rsid w:val="00AB5533"/>
    <w:rsid w:val="00B73579"/>
    <w:rsid w:val="00BB4E9C"/>
    <w:rsid w:val="00BB5BC4"/>
    <w:rsid w:val="00BC408F"/>
    <w:rsid w:val="00C51EBE"/>
    <w:rsid w:val="00CE128B"/>
    <w:rsid w:val="00D67351"/>
    <w:rsid w:val="00D9787F"/>
    <w:rsid w:val="00DB4017"/>
    <w:rsid w:val="00E270B6"/>
    <w:rsid w:val="00F143AC"/>
    <w:rsid w:val="00FB2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1F5E6D-3522-433E-96A1-31217F524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408F"/>
    <w:pPr>
      <w:ind w:left="720"/>
      <w:contextualSpacing/>
    </w:pPr>
  </w:style>
  <w:style w:type="character" w:styleId="Hyperlink">
    <w:name w:val="Hyperlink"/>
    <w:basedOn w:val="DefaultParagraphFont"/>
    <w:uiPriority w:val="99"/>
    <w:unhideWhenUsed/>
    <w:rsid w:val="004C075A"/>
    <w:rPr>
      <w:color w:val="0000FF"/>
      <w:u w:val="single"/>
    </w:rPr>
  </w:style>
  <w:style w:type="table" w:styleId="TableGrid">
    <w:name w:val="Table Grid"/>
    <w:basedOn w:val="TableNormal"/>
    <w:uiPriority w:val="59"/>
    <w:rsid w:val="00082E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407218"/>
    <w:rPr>
      <w:b/>
      <w:bCs/>
    </w:rPr>
  </w:style>
  <w:style w:type="character" w:customStyle="1" w:styleId="apple-converted-space">
    <w:name w:val="apple-converted-space"/>
    <w:basedOn w:val="DefaultParagraphFont"/>
    <w:rsid w:val="004072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710575">
      <w:bodyDiv w:val="1"/>
      <w:marLeft w:val="0"/>
      <w:marRight w:val="0"/>
      <w:marTop w:val="0"/>
      <w:marBottom w:val="0"/>
      <w:divBdr>
        <w:top w:val="none" w:sz="0" w:space="0" w:color="auto"/>
        <w:left w:val="none" w:sz="0" w:space="0" w:color="auto"/>
        <w:bottom w:val="none" w:sz="0" w:space="0" w:color="auto"/>
        <w:right w:val="none" w:sz="0" w:space="0" w:color="auto"/>
      </w:divBdr>
    </w:div>
    <w:div w:id="486556022">
      <w:bodyDiv w:val="1"/>
      <w:marLeft w:val="0"/>
      <w:marRight w:val="0"/>
      <w:marTop w:val="0"/>
      <w:marBottom w:val="0"/>
      <w:divBdr>
        <w:top w:val="none" w:sz="0" w:space="0" w:color="auto"/>
        <w:left w:val="none" w:sz="0" w:space="0" w:color="auto"/>
        <w:bottom w:val="none" w:sz="0" w:space="0" w:color="auto"/>
        <w:right w:val="none" w:sz="0" w:space="0" w:color="auto"/>
      </w:divBdr>
    </w:div>
    <w:div w:id="905653822">
      <w:bodyDiv w:val="1"/>
      <w:marLeft w:val="0"/>
      <w:marRight w:val="0"/>
      <w:marTop w:val="0"/>
      <w:marBottom w:val="0"/>
      <w:divBdr>
        <w:top w:val="none" w:sz="0" w:space="0" w:color="auto"/>
        <w:left w:val="none" w:sz="0" w:space="0" w:color="auto"/>
        <w:bottom w:val="none" w:sz="0" w:space="0" w:color="auto"/>
        <w:right w:val="none" w:sz="0" w:space="0" w:color="auto"/>
      </w:divBdr>
    </w:div>
    <w:div w:id="960113113">
      <w:bodyDiv w:val="1"/>
      <w:marLeft w:val="0"/>
      <w:marRight w:val="0"/>
      <w:marTop w:val="0"/>
      <w:marBottom w:val="0"/>
      <w:divBdr>
        <w:top w:val="none" w:sz="0" w:space="0" w:color="auto"/>
        <w:left w:val="none" w:sz="0" w:space="0" w:color="auto"/>
        <w:bottom w:val="none" w:sz="0" w:space="0" w:color="auto"/>
        <w:right w:val="none" w:sz="0" w:space="0" w:color="auto"/>
      </w:divBdr>
    </w:div>
    <w:div w:id="1082029016">
      <w:bodyDiv w:val="1"/>
      <w:marLeft w:val="0"/>
      <w:marRight w:val="0"/>
      <w:marTop w:val="0"/>
      <w:marBottom w:val="0"/>
      <w:divBdr>
        <w:top w:val="none" w:sz="0" w:space="0" w:color="auto"/>
        <w:left w:val="none" w:sz="0" w:space="0" w:color="auto"/>
        <w:bottom w:val="none" w:sz="0" w:space="0" w:color="auto"/>
        <w:right w:val="none" w:sz="0" w:space="0" w:color="auto"/>
      </w:divBdr>
    </w:div>
    <w:div w:id="1294949471">
      <w:bodyDiv w:val="1"/>
      <w:marLeft w:val="0"/>
      <w:marRight w:val="0"/>
      <w:marTop w:val="0"/>
      <w:marBottom w:val="0"/>
      <w:divBdr>
        <w:top w:val="none" w:sz="0" w:space="0" w:color="auto"/>
        <w:left w:val="none" w:sz="0" w:space="0" w:color="auto"/>
        <w:bottom w:val="none" w:sz="0" w:space="0" w:color="auto"/>
        <w:right w:val="none" w:sz="0" w:space="0" w:color="auto"/>
      </w:divBdr>
    </w:div>
    <w:div w:id="1503206832">
      <w:bodyDiv w:val="1"/>
      <w:marLeft w:val="0"/>
      <w:marRight w:val="0"/>
      <w:marTop w:val="0"/>
      <w:marBottom w:val="0"/>
      <w:divBdr>
        <w:top w:val="none" w:sz="0" w:space="0" w:color="auto"/>
        <w:left w:val="none" w:sz="0" w:space="0" w:color="auto"/>
        <w:bottom w:val="none" w:sz="0" w:space="0" w:color="auto"/>
        <w:right w:val="none" w:sz="0" w:space="0" w:color="auto"/>
      </w:divBdr>
    </w:div>
    <w:div w:id="1782917610">
      <w:bodyDiv w:val="1"/>
      <w:marLeft w:val="0"/>
      <w:marRight w:val="0"/>
      <w:marTop w:val="0"/>
      <w:marBottom w:val="0"/>
      <w:divBdr>
        <w:top w:val="none" w:sz="0" w:space="0" w:color="auto"/>
        <w:left w:val="none" w:sz="0" w:space="0" w:color="auto"/>
        <w:bottom w:val="none" w:sz="0" w:space="0" w:color="auto"/>
        <w:right w:val="none" w:sz="0" w:space="0" w:color="auto"/>
      </w:divBdr>
    </w:div>
    <w:div w:id="2046756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egents.ohio.gov/hei/datasubdoc/vertables/admisarea.txt" TargetMode="External"/><Relationship Id="rId13" Type="http://schemas.openxmlformats.org/officeDocument/2006/relationships/hyperlink" Target="http://regents.ohio.gov/hei/datasubdoc/vertables/intentcodes.txt" TargetMode="External"/><Relationship Id="rId3" Type="http://schemas.openxmlformats.org/officeDocument/2006/relationships/styles" Target="styles.xml"/><Relationship Id="rId7" Type="http://schemas.openxmlformats.org/officeDocument/2006/relationships/hyperlink" Target="https://www.ohiohighered.org/node/1869" TargetMode="External"/><Relationship Id="rId12" Type="http://schemas.openxmlformats.org/officeDocument/2006/relationships/hyperlink" Target="http://regents.ohio.gov/hei/datasubdoc/vertables/act_high_school_total.tx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ebapp1.ode.state.oh.us/school_finance/data/2017/ccp/f20172_ccp_college.asp" TargetMode="External"/><Relationship Id="rId11" Type="http://schemas.openxmlformats.org/officeDocument/2006/relationships/hyperlink" Target="http://regents.ohio.gov/hei/datasubdoc/vertables/county.txt" TargetMode="External"/><Relationship Id="rId5" Type="http://schemas.openxmlformats.org/officeDocument/2006/relationships/webSettings" Target="webSettings.xml"/><Relationship Id="rId15" Type="http://schemas.openxmlformats.org/officeDocument/2006/relationships/hyperlink" Target="https://www.ohiohighered.org/node/1869" TargetMode="External"/><Relationship Id="rId10" Type="http://schemas.openxmlformats.org/officeDocument/2006/relationships/hyperlink" Target="http://regents.ohio.gov/hei/datasubdoc/vertables/stabbrev.txt" TargetMode="External"/><Relationship Id="rId4" Type="http://schemas.openxmlformats.org/officeDocument/2006/relationships/settings" Target="settings.xml"/><Relationship Id="rId9" Type="http://schemas.openxmlformats.org/officeDocument/2006/relationships/hyperlink" Target="https://www.ohiohighered.org/node/1869" TargetMode="External"/><Relationship Id="rId14" Type="http://schemas.openxmlformats.org/officeDocument/2006/relationships/hyperlink" Target="http://regents.ohio.gov/hei/datasubdoc/vertables/termcodes.tx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93DBB-F9E8-4FE5-B84E-3537F776B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6</Pages>
  <Words>1840</Words>
  <Characters>10488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Ohio Board of Regents</Company>
  <LinksUpToDate>false</LinksUpToDate>
  <CharactersWithSpaces>12304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 Dannemiller</dc:creator>
  <cp:lastModifiedBy>Jill Dannemiller</cp:lastModifiedBy>
  <cp:revision>8</cp:revision>
  <dcterms:created xsi:type="dcterms:W3CDTF">2017-04-19T12:33:00Z</dcterms:created>
  <dcterms:modified xsi:type="dcterms:W3CDTF">2017-05-23T18:09:00Z</dcterms:modified>
</cp:coreProperties>
</file>